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8FA1" w14:textId="316ADFE6" w:rsidR="009272AE" w:rsidRDefault="00294F8C" w:rsidP="2969882E">
      <w:pPr>
        <w:jc w:val="center"/>
        <w:rPr>
          <w:rFonts w:ascii="Fotogram Light" w:eastAsia="Fotogram Light" w:hAnsi="Fotogram Light" w:cs="Fotogram Light"/>
          <w:b/>
          <w:bCs/>
          <w:caps/>
          <w:sz w:val="20"/>
          <w:szCs w:val="20"/>
          <w:lang w:val="en-GB"/>
        </w:rPr>
      </w:pPr>
      <w:r w:rsidRPr="2969882E">
        <w:rPr>
          <w:rFonts w:ascii="Fotogram Light" w:eastAsia="Fotogram Light" w:hAnsi="Fotogram Light" w:cs="Fotogram Light"/>
          <w:b/>
          <w:bCs/>
          <w:caps/>
          <w:sz w:val="20"/>
          <w:szCs w:val="20"/>
          <w:lang w:val="en-GB"/>
        </w:rPr>
        <w:t>Course description</w:t>
      </w:r>
      <w:r w:rsidR="00B02D19">
        <w:rPr>
          <w:rFonts w:ascii="Fotogram Light" w:eastAsia="Fotogram Light" w:hAnsi="Fotogram Light" w:cs="Fotogram Light"/>
          <w:b/>
          <w:bCs/>
          <w:caps/>
          <w:sz w:val="20"/>
          <w:szCs w:val="20"/>
          <w:lang w:val="en-GB"/>
        </w:rPr>
        <w:t xml:space="preserve"> (GENERAL DESCRIPTION)</w:t>
      </w:r>
    </w:p>
    <w:p w14:paraId="6CACA66D" w14:textId="77777777" w:rsidR="00B02D19" w:rsidRPr="007E55E3" w:rsidRDefault="00B02D19" w:rsidP="2969882E">
      <w:pPr>
        <w:jc w:val="center"/>
        <w:rPr>
          <w:rFonts w:ascii="Fotogram Light" w:eastAsia="Fotogram Light" w:hAnsi="Fotogram Light" w:cs="Fotogram Light"/>
          <w:b/>
          <w:bCs/>
          <w:caps/>
          <w:sz w:val="20"/>
          <w:szCs w:val="20"/>
          <w:lang w:val="en-GB"/>
        </w:rPr>
      </w:pPr>
    </w:p>
    <w:tbl>
      <w:tblPr>
        <w:tblW w:w="5900" w:type="dxa"/>
        <w:jc w:val="center"/>
        <w:tblCellMar>
          <w:top w:w="15" w:type="dxa"/>
          <w:left w:w="15" w:type="dxa"/>
          <w:bottom w:w="15" w:type="dxa"/>
          <w:right w:w="15" w:type="dxa"/>
        </w:tblCellMar>
        <w:tblLook w:val="04A0" w:firstRow="1" w:lastRow="0" w:firstColumn="1" w:lastColumn="0" w:noHBand="0" w:noVBand="1"/>
      </w:tblPr>
      <w:tblGrid>
        <w:gridCol w:w="5900"/>
      </w:tblGrid>
      <w:tr w:rsidR="00B958C5" w:rsidRPr="007E55E3" w14:paraId="2C4D346F" w14:textId="77777777" w:rsidTr="77AB0CA1">
        <w:trPr>
          <w:trHeight w:val="300"/>
          <w:jc w:val="center"/>
        </w:trPr>
        <w:tc>
          <w:tcPr>
            <w:tcW w:w="5900" w:type="dxa"/>
            <w:tcBorders>
              <w:top w:val="nil"/>
              <w:left w:val="nil"/>
              <w:bottom w:val="nil"/>
              <w:right w:val="nil"/>
            </w:tcBorders>
            <w:vAlign w:val="bottom"/>
            <w:hideMark/>
          </w:tcPr>
          <w:p w14:paraId="7E44B128" w14:textId="137ACC45" w:rsidR="00B958C5" w:rsidRPr="007E55E3" w:rsidRDefault="6A8C5EBD" w:rsidP="2969882E">
            <w:pPr>
              <w:jc w:val="center"/>
              <w:rPr>
                <w:rFonts w:ascii="Fotogram Light" w:eastAsia="Fotogram Light" w:hAnsi="Fotogram Light" w:cs="Fotogram Light"/>
                <w:color w:val="000000"/>
                <w:sz w:val="18"/>
                <w:szCs w:val="18"/>
                <w:lang w:val="en-GB"/>
              </w:rPr>
            </w:pPr>
            <w:r w:rsidRPr="77AB0CA1">
              <w:rPr>
                <w:rFonts w:ascii="Fotogram Light" w:eastAsia="Fotogram Light" w:hAnsi="Fotogram Light" w:cs="Fotogram Light"/>
                <w:b/>
                <w:bCs/>
                <w:sz w:val="20"/>
                <w:szCs w:val="20"/>
                <w:lang w:val="en-GB"/>
              </w:rPr>
              <w:t>Course name</w:t>
            </w:r>
            <w:r w:rsidR="00294F8C" w:rsidRPr="77AB0CA1">
              <w:rPr>
                <w:rFonts w:ascii="Fotogram Light" w:eastAsia="Fotogram Light" w:hAnsi="Fotogram Light" w:cs="Fotogram Light"/>
                <w:b/>
                <w:bCs/>
                <w:sz w:val="20"/>
                <w:szCs w:val="20"/>
                <w:lang w:val="en-GB"/>
              </w:rPr>
              <w:t>:</w:t>
            </w:r>
            <w:r w:rsidR="00547DB5" w:rsidRPr="77AB0CA1">
              <w:rPr>
                <w:rFonts w:ascii="Fotogram Light" w:eastAsia="Fotogram Light" w:hAnsi="Fotogram Light" w:cs="Fotogram Light"/>
                <w:b/>
                <w:bCs/>
                <w:sz w:val="20"/>
                <w:szCs w:val="20"/>
                <w:lang w:val="en-GB"/>
              </w:rPr>
              <w:t xml:space="preserve"> </w:t>
            </w:r>
            <w:proofErr w:type="spellStart"/>
            <w:r w:rsidR="00B958C5" w:rsidRPr="77AB0CA1">
              <w:rPr>
                <w:rFonts w:ascii="Fotogram Light" w:eastAsia="Fotogram Light" w:hAnsi="Fotogram Light" w:cs="Fotogram Light"/>
                <w:b/>
                <w:bCs/>
                <w:sz w:val="20"/>
                <w:szCs w:val="20"/>
                <w:lang w:val="en-GB"/>
              </w:rPr>
              <w:t>Traumainformed</w:t>
            </w:r>
            <w:proofErr w:type="spellEnd"/>
            <w:r w:rsidR="00B958C5" w:rsidRPr="77AB0CA1">
              <w:rPr>
                <w:rFonts w:ascii="Fotogram Light" w:eastAsia="Fotogram Light" w:hAnsi="Fotogram Light" w:cs="Fotogram Light"/>
                <w:b/>
                <w:bCs/>
                <w:sz w:val="20"/>
                <w:szCs w:val="20"/>
                <w:lang w:val="en-GB"/>
              </w:rPr>
              <w:t xml:space="preserve"> individual and group interventions</w:t>
            </w:r>
          </w:p>
        </w:tc>
      </w:tr>
    </w:tbl>
    <w:p w14:paraId="1167EAA8" w14:textId="26D9C690" w:rsidR="00DF7F1F" w:rsidRPr="007E55E3" w:rsidRDefault="00B958C5" w:rsidP="2969882E">
      <w:pPr>
        <w:jc w:val="center"/>
        <w:rPr>
          <w:rFonts w:ascii="Fotogram Light" w:eastAsia="Fotogram Light" w:hAnsi="Fotogram Light" w:cs="Fotogram Light"/>
          <w:color w:val="000000"/>
          <w:sz w:val="18"/>
          <w:szCs w:val="18"/>
          <w:lang w:val="en-GB"/>
        </w:rPr>
      </w:pPr>
      <w:r w:rsidRPr="2969882E">
        <w:rPr>
          <w:rFonts w:ascii="Fotogram Light" w:eastAsia="Fotogram Light" w:hAnsi="Fotogram Light" w:cs="Fotogram Light"/>
          <w:b/>
          <w:bCs/>
          <w:sz w:val="20"/>
          <w:szCs w:val="20"/>
          <w:lang w:val="en-GB"/>
        </w:rPr>
        <w:t xml:space="preserve"> </w:t>
      </w:r>
      <w:r w:rsidR="00294F8C" w:rsidRPr="2969882E">
        <w:rPr>
          <w:rFonts w:ascii="Fotogram Light" w:eastAsia="Fotogram Light" w:hAnsi="Fotogram Light" w:cs="Fotogram Light"/>
          <w:b/>
          <w:bCs/>
          <w:sz w:val="20"/>
          <w:szCs w:val="20"/>
          <w:lang w:val="en-GB"/>
        </w:rPr>
        <w:t>Course unit code</w:t>
      </w:r>
      <w:r w:rsidR="00DF7F1F" w:rsidRPr="00B02D19">
        <w:rPr>
          <w:rFonts w:ascii="Fotogram Light" w:eastAsia="Fotogram Light" w:hAnsi="Fotogram Light" w:cs="Fotogram Light"/>
          <w:bCs/>
          <w:sz w:val="20"/>
          <w:szCs w:val="20"/>
          <w:lang w:val="en-GB"/>
        </w:rPr>
        <w:t>:</w:t>
      </w:r>
      <w:r w:rsidR="00294F8C" w:rsidRPr="00B02D19">
        <w:rPr>
          <w:rFonts w:ascii="Fotogram Light" w:eastAsia="Fotogram Light" w:hAnsi="Fotogram Light" w:cs="Fotogram Light"/>
          <w:bCs/>
          <w:sz w:val="20"/>
          <w:szCs w:val="20"/>
          <w:lang w:val="en-GB"/>
        </w:rPr>
        <w:t xml:space="preserve"> </w:t>
      </w:r>
      <w:r w:rsidR="00294F8C" w:rsidRPr="00B02D19">
        <w:rPr>
          <w:rFonts w:ascii="Fotogram Light" w:eastAsia="Fotogram Light" w:hAnsi="Fotogram Light" w:cs="Fotogram Light"/>
          <w:b/>
          <w:color w:val="000000" w:themeColor="text1"/>
          <w:sz w:val="18"/>
          <w:szCs w:val="18"/>
          <w:lang w:val="en-GB"/>
        </w:rPr>
        <w:t>PSZM21-MO-</w:t>
      </w:r>
      <w:r w:rsidR="1A0F4131" w:rsidRPr="00B02D19">
        <w:rPr>
          <w:rFonts w:ascii="Fotogram Light" w:eastAsia="Fotogram Light" w:hAnsi="Fotogram Light" w:cs="Fotogram Light"/>
          <w:b/>
          <w:color w:val="000000" w:themeColor="text1"/>
          <w:sz w:val="18"/>
          <w:szCs w:val="18"/>
          <w:lang w:val="en-GB"/>
        </w:rPr>
        <w:t>TAN-112</w:t>
      </w:r>
    </w:p>
    <w:p w14:paraId="285737C1" w14:textId="1BD31B38" w:rsidR="00DF7F1F" w:rsidRPr="007E55E3" w:rsidRDefault="00294F8C" w:rsidP="2969882E">
      <w:pPr>
        <w:jc w:val="cente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t>Name of the teacher</w:t>
      </w:r>
      <w:r w:rsidR="00DF7F1F" w:rsidRPr="2969882E">
        <w:rPr>
          <w:rFonts w:ascii="Fotogram Light" w:eastAsia="Fotogram Light" w:hAnsi="Fotogram Light" w:cs="Fotogram Light"/>
          <w:b/>
          <w:bCs/>
          <w:sz w:val="20"/>
          <w:szCs w:val="20"/>
          <w:lang w:val="en-GB"/>
        </w:rPr>
        <w:t>:</w:t>
      </w:r>
      <w:r w:rsidRPr="2969882E">
        <w:rPr>
          <w:rFonts w:ascii="Fotogram Light" w:eastAsia="Fotogram Light" w:hAnsi="Fotogram Light" w:cs="Fotogram Light"/>
          <w:b/>
          <w:bCs/>
          <w:sz w:val="20"/>
          <w:szCs w:val="20"/>
          <w:lang w:val="en-GB"/>
        </w:rPr>
        <w:t xml:space="preserve"> </w:t>
      </w:r>
      <w:r w:rsidR="00B02D19">
        <w:rPr>
          <w:rFonts w:ascii="Fotogram Light" w:eastAsia="Fotogram Light" w:hAnsi="Fotogram Light" w:cs="Fotogram Light"/>
          <w:b/>
          <w:bCs/>
          <w:sz w:val="20"/>
          <w:szCs w:val="20"/>
          <w:lang w:val="en-GB"/>
        </w:rPr>
        <w:t>Kaló Zsuzsa</w:t>
      </w:r>
    </w:p>
    <w:p w14:paraId="2B66DB59" w14:textId="77777777" w:rsidR="009272AE" w:rsidRPr="007E55E3" w:rsidRDefault="009272AE" w:rsidP="2969882E">
      <w:pPr>
        <w:rPr>
          <w:rFonts w:ascii="Fotogram Light" w:eastAsia="Fotogram Light" w:hAnsi="Fotogram Light" w:cs="Fotogram Light"/>
          <w:sz w:val="20"/>
          <w:szCs w:val="20"/>
          <w:lang w:val="en-GB"/>
        </w:rPr>
      </w:pPr>
    </w:p>
    <w:p w14:paraId="23F9A03A" w14:textId="77777777" w:rsidR="009272AE" w:rsidRPr="007E55E3" w:rsidRDefault="009272AE" w:rsidP="2969882E">
      <w:pPr>
        <w:rPr>
          <w:rFonts w:ascii="Fotogram Light" w:eastAsia="Fotogram Light" w:hAnsi="Fotogram Light" w:cs="Fotogram Light"/>
          <w:sz w:val="20"/>
          <w:szCs w:val="20"/>
          <w:lang w:val="en-GB"/>
        </w:rPr>
      </w:pPr>
    </w:p>
    <w:tbl>
      <w:tblPr>
        <w:tblStyle w:val="Rcsostblzat"/>
        <w:tblW w:w="0" w:type="auto"/>
        <w:tblLook w:val="04A0" w:firstRow="1" w:lastRow="0" w:firstColumn="1" w:lastColumn="0" w:noHBand="0" w:noVBand="1"/>
      </w:tblPr>
      <w:tblGrid>
        <w:gridCol w:w="9062"/>
      </w:tblGrid>
      <w:tr w:rsidR="006E7F9F" w:rsidRPr="007E55E3" w14:paraId="0D4A4D95" w14:textId="77777777" w:rsidTr="2969882E">
        <w:tc>
          <w:tcPr>
            <w:tcW w:w="9062" w:type="dxa"/>
            <w:shd w:val="clear" w:color="auto" w:fill="D9D9D9" w:themeFill="background1" w:themeFillShade="D9"/>
          </w:tcPr>
          <w:p w14:paraId="3A84A212" w14:textId="30B9413E" w:rsidR="006E7F9F" w:rsidRPr="007E55E3" w:rsidRDefault="007E55E3" w:rsidP="2969882E">
            <w:pP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t>Aim of the course</w:t>
            </w:r>
          </w:p>
        </w:tc>
      </w:tr>
    </w:tbl>
    <w:p w14:paraId="6E626E09" w14:textId="3FE24963" w:rsidR="00294F8C" w:rsidRPr="007E55E3" w:rsidRDefault="00294F8C"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The need to address trauma is increasingly viewed as </w:t>
      </w:r>
      <w:r w:rsidR="4096B3DC" w:rsidRPr="2969882E">
        <w:rPr>
          <w:rFonts w:ascii="Fotogram Light" w:eastAsia="Fotogram Light" w:hAnsi="Fotogram Light" w:cs="Fotogram Light"/>
          <w:sz w:val="20"/>
          <w:szCs w:val="20"/>
          <w:lang w:val="en-GB"/>
        </w:rPr>
        <w:t>a vital component</w:t>
      </w:r>
      <w:r w:rsidRPr="2969882E">
        <w:rPr>
          <w:rFonts w:ascii="Fotogram Light" w:eastAsia="Fotogram Light" w:hAnsi="Fotogram Light" w:cs="Fotogram Light"/>
          <w:sz w:val="20"/>
          <w:szCs w:val="20"/>
          <w:lang w:val="en-GB"/>
        </w:rPr>
        <w:t xml:space="preserve"> of effective </w:t>
      </w:r>
      <w:proofErr w:type="spellStart"/>
      <w:r w:rsidRPr="2969882E">
        <w:rPr>
          <w:rFonts w:ascii="Fotogram Light" w:eastAsia="Fotogram Light" w:hAnsi="Fotogram Light" w:cs="Fotogram Light"/>
          <w:sz w:val="20"/>
          <w:szCs w:val="20"/>
          <w:lang w:val="en-GB"/>
        </w:rPr>
        <w:t>behavioral</w:t>
      </w:r>
      <w:proofErr w:type="spellEnd"/>
      <w:r w:rsidRPr="2969882E">
        <w:rPr>
          <w:rFonts w:ascii="Fotogram Light" w:eastAsia="Fotogram Light" w:hAnsi="Fotogram Light" w:cs="Fotogram Light"/>
          <w:sz w:val="20"/>
          <w:szCs w:val="20"/>
          <w:lang w:val="en-GB"/>
        </w:rPr>
        <w:t xml:space="preserve"> health service delivery. Additionally, it has become evident that addressing trauma requires a multi-pronged, multi-agency public health approach inclusive of public education and awareness, prevention and early identification, and effective trauma-specific assessment and treatment. </w:t>
      </w:r>
      <w:r w:rsidR="5A29E116" w:rsidRPr="2969882E">
        <w:rPr>
          <w:rFonts w:ascii="Fotogram Light" w:eastAsia="Fotogram Light" w:hAnsi="Fotogram Light" w:cs="Fotogram Light"/>
          <w:sz w:val="20"/>
          <w:szCs w:val="20"/>
          <w:lang w:val="en-GB"/>
        </w:rPr>
        <w:t>To</w:t>
      </w:r>
      <w:r w:rsidRPr="2969882E">
        <w:rPr>
          <w:rFonts w:ascii="Fotogram Light" w:eastAsia="Fotogram Light" w:hAnsi="Fotogram Light" w:cs="Fotogram Light"/>
          <w:sz w:val="20"/>
          <w:szCs w:val="20"/>
          <w:lang w:val="en-GB"/>
        </w:rPr>
        <w:t xml:space="preserve"> maximize the impact of these efforts, they need to be provided in an organizational or community context that is trauma-informed, that is, based on the knowledge and understanding of trauma and its far-reaching implications.</w:t>
      </w:r>
    </w:p>
    <w:p w14:paraId="6528A239" w14:textId="77777777" w:rsidR="006E7F9F" w:rsidRPr="007E55E3" w:rsidRDefault="006E7F9F" w:rsidP="2969882E">
      <w:pPr>
        <w:rPr>
          <w:rFonts w:ascii="Fotogram Light" w:eastAsia="Fotogram Light" w:hAnsi="Fotogram Light" w:cs="Fotogram Light"/>
          <w:sz w:val="20"/>
          <w:szCs w:val="20"/>
          <w:lang w:val="en-GB"/>
        </w:rPr>
      </w:pPr>
    </w:p>
    <w:p w14:paraId="62E45087" w14:textId="3E1A971B" w:rsidR="001A2301" w:rsidRPr="007E55E3" w:rsidRDefault="007E55E3" w:rsidP="2969882E">
      <w:pP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t>Learning outcome, competences</w:t>
      </w:r>
    </w:p>
    <w:p w14:paraId="6BF2337E" w14:textId="6DC2090B" w:rsidR="001A2301" w:rsidRPr="007E55E3" w:rsidRDefault="007E55E3"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Knowledge</w:t>
      </w:r>
    </w:p>
    <w:p w14:paraId="51244A00" w14:textId="103BD59B" w:rsidR="00294F8C" w:rsidRPr="007E55E3" w:rsidRDefault="00294F8C" w:rsidP="006E7F9F">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Students understands the purpose and approach: developing a framework for trauma and a trauma-informed approach</w:t>
      </w:r>
    </w:p>
    <w:p w14:paraId="7837D037" w14:textId="2153D5B2" w:rsidR="00294F8C" w:rsidRPr="007E55E3" w:rsidRDefault="00294F8C" w:rsidP="006E7F9F">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Students learn and understand the key principles of a trauma-informed approach</w:t>
      </w:r>
    </w:p>
    <w:p w14:paraId="627E4617" w14:textId="72B5F30F" w:rsidR="00294F8C" w:rsidRPr="007E55E3" w:rsidRDefault="00294F8C" w:rsidP="006E7F9F">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 xml:space="preserve">Students understand what </w:t>
      </w:r>
      <w:r w:rsidR="179DE82A" w:rsidRPr="2969882E">
        <w:rPr>
          <w:rFonts w:ascii="Fotogram Light" w:eastAsia="Fotogram Light" w:hAnsi="Fotogram Light" w:cs="Fotogram Light"/>
          <w:sz w:val="20"/>
          <w:szCs w:val="20"/>
          <w:lang w:val="en-GB"/>
        </w:rPr>
        <w:t>the suggested guidance is</w:t>
      </w:r>
      <w:r w:rsidRPr="2969882E">
        <w:rPr>
          <w:rFonts w:ascii="Fotogram Light" w:eastAsia="Fotogram Light" w:hAnsi="Fotogram Light" w:cs="Fotogram Light"/>
          <w:sz w:val="20"/>
          <w:szCs w:val="20"/>
          <w:lang w:val="en-GB"/>
        </w:rPr>
        <w:t xml:space="preserve"> for implementing a trauma-informed approach</w:t>
      </w:r>
    </w:p>
    <w:p w14:paraId="2839D260" w14:textId="0015B103" w:rsidR="00294F8C" w:rsidRPr="007E55E3" w:rsidRDefault="00294F8C" w:rsidP="006E7F9F">
      <w:pPr>
        <w:pStyle w:val="Listaszerbekezds"/>
        <w:numPr>
          <w:ilvl w:val="0"/>
          <w:numId w:val="4"/>
        </w:numPr>
        <w:rPr>
          <w:rFonts w:ascii="Calibri" w:hAnsi="Calibri"/>
          <w:lang w:val="en-GB"/>
        </w:rPr>
      </w:pPr>
      <w:r w:rsidRPr="4BAB5B06">
        <w:rPr>
          <w:rFonts w:ascii="Fotogram Light" w:eastAsia="Fotogram Light" w:hAnsi="Fotogram Light" w:cs="Fotogram Light"/>
          <w:sz w:val="20"/>
          <w:szCs w:val="20"/>
          <w:lang w:val="en-GB"/>
        </w:rPr>
        <w:t>Students understand trauma in the con</w:t>
      </w:r>
      <w:r w:rsidR="15E39E9A" w:rsidRPr="4BAB5B06">
        <w:rPr>
          <w:rFonts w:ascii="Fotogram Light" w:eastAsia="Fotogram Light" w:hAnsi="Fotogram Light" w:cs="Fotogram Light"/>
          <w:sz w:val="20"/>
          <w:szCs w:val="20"/>
          <w:lang w:val="en-GB"/>
        </w:rPr>
        <w:t>t</w:t>
      </w:r>
      <w:r w:rsidRPr="4BAB5B06">
        <w:rPr>
          <w:rFonts w:ascii="Fotogram Light" w:eastAsia="Fotogram Light" w:hAnsi="Fotogram Light" w:cs="Fotogram Light"/>
          <w:sz w:val="20"/>
          <w:szCs w:val="20"/>
          <w:lang w:val="en-GB"/>
        </w:rPr>
        <w:t>ext of community</w:t>
      </w:r>
    </w:p>
    <w:p w14:paraId="7F1A882B" w14:textId="2F3C3A05" w:rsidR="00294F8C" w:rsidRPr="007E55E3" w:rsidRDefault="00294F8C" w:rsidP="006E7F9F">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Students know the basic concepts about trauma</w:t>
      </w:r>
    </w:p>
    <w:p w14:paraId="37E6E06B" w14:textId="4D7CA250" w:rsidR="00294F8C" w:rsidRPr="007E55E3" w:rsidRDefault="00294F8C" w:rsidP="006E7F9F">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Students know the key assumptions in a trauma-informed approach, the four R’s: realization, recognize, respond, resist re-traumatization</w:t>
      </w:r>
    </w:p>
    <w:p w14:paraId="4B566C11" w14:textId="5E625D93" w:rsidR="00294F8C" w:rsidRPr="007E55E3" w:rsidRDefault="00294F8C" w:rsidP="006E7F9F">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 xml:space="preserve">Students know the six key principles of a trauma-informed </w:t>
      </w:r>
      <w:proofErr w:type="spellStart"/>
      <w:r w:rsidRPr="2969882E">
        <w:rPr>
          <w:rFonts w:ascii="Fotogram Light" w:eastAsia="Fotogram Light" w:hAnsi="Fotogram Light" w:cs="Fotogram Light"/>
          <w:sz w:val="20"/>
          <w:szCs w:val="20"/>
          <w:lang w:val="en-GB"/>
        </w:rPr>
        <w:t>appraoch</w:t>
      </w:r>
      <w:proofErr w:type="spellEnd"/>
      <w:r w:rsidRPr="2969882E">
        <w:rPr>
          <w:rFonts w:ascii="Fotogram Light" w:eastAsia="Fotogram Light" w:hAnsi="Fotogram Light" w:cs="Fotogram Light"/>
          <w:sz w:val="20"/>
          <w:szCs w:val="20"/>
          <w:lang w:val="en-GB"/>
        </w:rPr>
        <w:t>:</w:t>
      </w:r>
    </w:p>
    <w:p w14:paraId="416BC49C" w14:textId="490BFB20" w:rsidR="00294F8C" w:rsidRPr="007E55E3" w:rsidRDefault="00294F8C" w:rsidP="00294F8C">
      <w:pPr>
        <w:pStyle w:val="Listaszerbekezds"/>
        <w:numPr>
          <w:ilvl w:val="1"/>
          <w:numId w:val="4"/>
        </w:numPr>
        <w:rPr>
          <w:rFonts w:ascii="Calibri" w:hAnsi="Calibri"/>
          <w:lang w:val="en-GB"/>
        </w:rPr>
      </w:pPr>
      <w:r w:rsidRPr="2969882E">
        <w:rPr>
          <w:rFonts w:ascii="Fotogram Light" w:eastAsia="Fotogram Light" w:hAnsi="Fotogram Light" w:cs="Fotogram Light"/>
          <w:sz w:val="20"/>
          <w:szCs w:val="20"/>
          <w:lang w:val="en-GB"/>
        </w:rPr>
        <w:t>1. Safety</w:t>
      </w:r>
    </w:p>
    <w:p w14:paraId="7EACC67C" w14:textId="0643F056" w:rsidR="00294F8C" w:rsidRPr="007E55E3" w:rsidRDefault="00294F8C" w:rsidP="00294F8C">
      <w:pPr>
        <w:pStyle w:val="Listaszerbekezds"/>
        <w:numPr>
          <w:ilvl w:val="1"/>
          <w:numId w:val="4"/>
        </w:numPr>
        <w:rPr>
          <w:rFonts w:ascii="Calibri" w:hAnsi="Calibri"/>
          <w:lang w:val="en-GB"/>
        </w:rPr>
      </w:pPr>
      <w:r w:rsidRPr="2969882E">
        <w:rPr>
          <w:rFonts w:ascii="Fotogram Light" w:eastAsia="Fotogram Light" w:hAnsi="Fotogram Light" w:cs="Fotogram Light"/>
          <w:sz w:val="20"/>
          <w:szCs w:val="20"/>
          <w:lang w:val="en-GB"/>
        </w:rPr>
        <w:t xml:space="preserve">2. </w:t>
      </w:r>
      <w:proofErr w:type="spellStart"/>
      <w:r w:rsidRPr="2969882E">
        <w:rPr>
          <w:rFonts w:ascii="Fotogram Light" w:eastAsia="Fotogram Light" w:hAnsi="Fotogram Light" w:cs="Fotogram Light"/>
          <w:sz w:val="20"/>
          <w:szCs w:val="20"/>
          <w:lang w:val="en-GB"/>
        </w:rPr>
        <w:t>Trustwirthiness</w:t>
      </w:r>
      <w:proofErr w:type="spellEnd"/>
      <w:r w:rsidRPr="2969882E">
        <w:rPr>
          <w:rFonts w:ascii="Fotogram Light" w:eastAsia="Fotogram Light" w:hAnsi="Fotogram Light" w:cs="Fotogram Light"/>
          <w:sz w:val="20"/>
          <w:szCs w:val="20"/>
          <w:lang w:val="en-GB"/>
        </w:rPr>
        <w:t xml:space="preserve"> and transparency</w:t>
      </w:r>
    </w:p>
    <w:p w14:paraId="6BADD151" w14:textId="661F3168" w:rsidR="00294F8C" w:rsidRPr="007E55E3" w:rsidRDefault="00294F8C" w:rsidP="00294F8C">
      <w:pPr>
        <w:pStyle w:val="Listaszerbekezds"/>
        <w:numPr>
          <w:ilvl w:val="1"/>
          <w:numId w:val="4"/>
        </w:numPr>
        <w:rPr>
          <w:rFonts w:ascii="Calibri" w:hAnsi="Calibri"/>
          <w:lang w:val="en-GB"/>
        </w:rPr>
      </w:pPr>
      <w:r w:rsidRPr="2969882E">
        <w:rPr>
          <w:rFonts w:ascii="Fotogram Light" w:eastAsia="Fotogram Light" w:hAnsi="Fotogram Light" w:cs="Fotogram Light"/>
          <w:sz w:val="20"/>
          <w:szCs w:val="20"/>
          <w:lang w:val="en-GB"/>
        </w:rPr>
        <w:t>3. Peer Support</w:t>
      </w:r>
    </w:p>
    <w:p w14:paraId="7767D9E6" w14:textId="7471D0D7" w:rsidR="00294F8C" w:rsidRPr="007E55E3" w:rsidRDefault="00294F8C" w:rsidP="00294F8C">
      <w:pPr>
        <w:pStyle w:val="Listaszerbekezds"/>
        <w:numPr>
          <w:ilvl w:val="1"/>
          <w:numId w:val="4"/>
        </w:numPr>
        <w:rPr>
          <w:rFonts w:ascii="Calibri" w:hAnsi="Calibri"/>
          <w:lang w:val="en-GB"/>
        </w:rPr>
      </w:pPr>
      <w:r w:rsidRPr="2969882E">
        <w:rPr>
          <w:rFonts w:ascii="Fotogram Light" w:eastAsia="Fotogram Light" w:hAnsi="Fotogram Light" w:cs="Fotogram Light"/>
          <w:sz w:val="20"/>
          <w:szCs w:val="20"/>
          <w:lang w:val="en-GB"/>
        </w:rPr>
        <w:t>4. Collaboration and Mutuality</w:t>
      </w:r>
    </w:p>
    <w:p w14:paraId="55B74F80" w14:textId="544995E0" w:rsidR="00294F8C" w:rsidRPr="007E55E3" w:rsidRDefault="00294F8C" w:rsidP="00294F8C">
      <w:pPr>
        <w:pStyle w:val="Listaszerbekezds"/>
        <w:numPr>
          <w:ilvl w:val="1"/>
          <w:numId w:val="4"/>
        </w:numPr>
        <w:rPr>
          <w:rFonts w:ascii="Calibri" w:hAnsi="Calibri"/>
          <w:lang w:val="en-GB"/>
        </w:rPr>
      </w:pPr>
      <w:r w:rsidRPr="2969882E">
        <w:rPr>
          <w:rFonts w:ascii="Fotogram Light" w:eastAsia="Fotogram Light" w:hAnsi="Fotogram Light" w:cs="Fotogram Light"/>
          <w:sz w:val="20"/>
          <w:szCs w:val="20"/>
          <w:lang w:val="en-GB"/>
        </w:rPr>
        <w:t>5. Empowerment, Voice and Choice</w:t>
      </w:r>
    </w:p>
    <w:p w14:paraId="2607A65E" w14:textId="3EA42E09" w:rsidR="00294F8C" w:rsidRPr="007E55E3" w:rsidRDefault="00294F8C" w:rsidP="00294F8C">
      <w:pPr>
        <w:pStyle w:val="Listaszerbekezds"/>
        <w:numPr>
          <w:ilvl w:val="1"/>
          <w:numId w:val="4"/>
        </w:numPr>
        <w:rPr>
          <w:rFonts w:ascii="Calibri" w:hAnsi="Calibri"/>
          <w:lang w:val="en-GB"/>
        </w:rPr>
      </w:pPr>
      <w:r w:rsidRPr="2969882E">
        <w:rPr>
          <w:rFonts w:ascii="Fotogram Light" w:eastAsia="Fotogram Light" w:hAnsi="Fotogram Light" w:cs="Fotogram Light"/>
          <w:sz w:val="20"/>
          <w:szCs w:val="20"/>
          <w:lang w:val="en-GB"/>
        </w:rPr>
        <w:t>6. Cultural, Historical, and Gender Issues</w:t>
      </w:r>
    </w:p>
    <w:p w14:paraId="3B86D780" w14:textId="77777777" w:rsidR="00294F8C" w:rsidRPr="007E55E3" w:rsidRDefault="00294F8C" w:rsidP="00294F8C">
      <w:pPr>
        <w:pStyle w:val="Listaszerbekezds"/>
        <w:numPr>
          <w:ilvl w:val="1"/>
          <w:numId w:val="4"/>
        </w:numPr>
        <w:rPr>
          <w:rFonts w:ascii="Calibri" w:hAnsi="Calibri"/>
          <w:lang w:val="en-GB"/>
        </w:rPr>
      </w:pPr>
    </w:p>
    <w:p w14:paraId="6FE3E8FD" w14:textId="77777777" w:rsidR="00294F8C" w:rsidRPr="007E55E3" w:rsidRDefault="00294F8C" w:rsidP="2969882E">
      <w:pPr>
        <w:rPr>
          <w:rFonts w:ascii="Fotogram Light" w:eastAsia="Fotogram Light" w:hAnsi="Fotogram Light" w:cs="Fotogram Light"/>
          <w:sz w:val="20"/>
          <w:szCs w:val="20"/>
          <w:lang w:val="en-GB"/>
        </w:rPr>
      </w:pPr>
    </w:p>
    <w:p w14:paraId="6A1C0B8D" w14:textId="32E68EDF" w:rsidR="00294F8C" w:rsidRPr="00EA47B7" w:rsidRDefault="00294F8C" w:rsidP="00EA47B7">
      <w:pPr>
        <w:pStyle w:val="Listaszerbekezds"/>
        <w:numPr>
          <w:ilvl w:val="0"/>
          <w:numId w:val="4"/>
        </w:numPr>
        <w:rPr>
          <w:rFonts w:ascii="Calibri" w:hAnsi="Calibri"/>
          <w:lang w:val="en-GB"/>
        </w:rPr>
      </w:pPr>
      <w:r w:rsidRPr="2969882E">
        <w:rPr>
          <w:rFonts w:ascii="Fotogram Light" w:eastAsia="Fotogram Light" w:hAnsi="Fotogram Light" w:cs="Fotogram Light"/>
          <w:sz w:val="20"/>
          <w:szCs w:val="20"/>
          <w:lang w:val="en-GB"/>
        </w:rPr>
        <w:t>Students understand the implementation of trauma-informed approach</w:t>
      </w:r>
    </w:p>
    <w:p w14:paraId="20227B6D" w14:textId="77777777" w:rsidR="003D6D0E" w:rsidRPr="007E55E3" w:rsidRDefault="003D6D0E" w:rsidP="2969882E">
      <w:pPr>
        <w:rPr>
          <w:rFonts w:ascii="Fotogram Light" w:eastAsia="Fotogram Light" w:hAnsi="Fotogram Light" w:cs="Fotogram Light"/>
          <w:sz w:val="20"/>
          <w:szCs w:val="20"/>
          <w:lang w:val="en-GB"/>
        </w:rPr>
      </w:pPr>
    </w:p>
    <w:p w14:paraId="65E5D00C" w14:textId="74F7ADD6" w:rsidR="001A2301" w:rsidRPr="007E55E3" w:rsidRDefault="007E55E3"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attitude</w:t>
      </w:r>
      <w:r w:rsidR="001A2301" w:rsidRPr="2969882E">
        <w:rPr>
          <w:rFonts w:ascii="Fotogram Light" w:eastAsia="Fotogram Light" w:hAnsi="Fotogram Light" w:cs="Fotogram Light"/>
          <w:sz w:val="20"/>
          <w:szCs w:val="20"/>
          <w:lang w:val="en-GB"/>
        </w:rPr>
        <w:t>:</w:t>
      </w:r>
    </w:p>
    <w:p w14:paraId="41C25287" w14:textId="4A0C4FFA" w:rsidR="007E55E3" w:rsidRPr="007E55E3" w:rsidRDefault="007E55E3" w:rsidP="007E55E3">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they consider the objectives of trauma-informed approach</w:t>
      </w:r>
    </w:p>
    <w:p w14:paraId="56E4ECD1" w14:textId="77777777" w:rsidR="007E55E3" w:rsidRPr="007E55E3" w:rsidRDefault="007E55E3" w:rsidP="007E55E3">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seeks to use the professional terms learned during the course in his or her professional communication</w:t>
      </w:r>
    </w:p>
    <w:p w14:paraId="275DFDB8" w14:textId="77777777" w:rsidR="007E55E3" w:rsidRPr="007E55E3" w:rsidRDefault="007E55E3" w:rsidP="007E55E3">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understands the importance and actively seeking to deepen and consolidate his or her special professional interest, thus improving his or her professional competencies</w:t>
      </w:r>
    </w:p>
    <w:p w14:paraId="5BDB55FB" w14:textId="77777777" w:rsidR="007E55E3" w:rsidRPr="007E55E3" w:rsidRDefault="007E55E3" w:rsidP="007E55E3">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takes into consideration the symptoms on base of historical, cultural and social aspects</w:t>
      </w:r>
    </w:p>
    <w:p w14:paraId="53132BB1" w14:textId="77777777" w:rsidR="007E55E3" w:rsidRPr="007E55E3" w:rsidRDefault="007E55E3" w:rsidP="2969882E">
      <w:pPr>
        <w:rPr>
          <w:rFonts w:ascii="Fotogram Light" w:eastAsia="Fotogram Light" w:hAnsi="Fotogram Light" w:cs="Fotogram Light"/>
          <w:sz w:val="18"/>
          <w:szCs w:val="18"/>
          <w:lang w:val="en-GB"/>
        </w:rPr>
      </w:pPr>
    </w:p>
    <w:p w14:paraId="3E7D4DCB" w14:textId="77777777" w:rsidR="007E55E3" w:rsidRPr="007E55E3" w:rsidRDefault="007E55E3" w:rsidP="2969882E">
      <w:pPr>
        <w:rPr>
          <w:rFonts w:ascii="Fotogram Light" w:eastAsia="Fotogram Light" w:hAnsi="Fotogram Light" w:cs="Fotogram Light"/>
          <w:sz w:val="18"/>
          <w:szCs w:val="18"/>
          <w:lang w:val="en-GB"/>
        </w:rPr>
      </w:pPr>
      <w:r w:rsidRPr="2969882E">
        <w:rPr>
          <w:rFonts w:ascii="Fotogram Light" w:eastAsia="Fotogram Light" w:hAnsi="Fotogram Light" w:cs="Fotogram Light"/>
          <w:sz w:val="18"/>
          <w:szCs w:val="18"/>
          <w:lang w:val="en-GB"/>
        </w:rPr>
        <w:t>skills:</w:t>
      </w:r>
    </w:p>
    <w:p w14:paraId="681E46D3" w14:textId="000E0274" w:rsidR="007E55E3" w:rsidRPr="007E55E3" w:rsidRDefault="007E55E3" w:rsidP="007E55E3">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able to decide abou</w:t>
      </w:r>
      <w:r w:rsidR="00EA47B7" w:rsidRPr="2969882E">
        <w:rPr>
          <w:rFonts w:ascii="Fotogram Light" w:eastAsia="Fotogram Light" w:hAnsi="Fotogram Light" w:cs="Fotogram Light"/>
          <w:sz w:val="18"/>
          <w:szCs w:val="18"/>
          <w:lang w:val="en-GB"/>
        </w:rPr>
        <w:t xml:space="preserve">t trauma-informed approach </w:t>
      </w:r>
      <w:r w:rsidRPr="2969882E">
        <w:rPr>
          <w:rFonts w:ascii="Fotogram Light" w:eastAsia="Fotogram Light" w:hAnsi="Fotogram Light" w:cs="Fotogram Light"/>
          <w:sz w:val="18"/>
          <w:szCs w:val="18"/>
          <w:lang w:val="en-GB"/>
        </w:rPr>
        <w:t>as a possible way of helping</w:t>
      </w:r>
    </w:p>
    <w:p w14:paraId="6BF3EE9E" w14:textId="0FA257D0" w:rsidR="007E55E3" w:rsidRPr="00EA47B7" w:rsidRDefault="007E55E3" w:rsidP="00EA47B7">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 xml:space="preserve">able to set up the framework of </w:t>
      </w:r>
      <w:r w:rsidR="00EA47B7" w:rsidRPr="2969882E">
        <w:rPr>
          <w:rFonts w:ascii="Fotogram Light" w:eastAsia="Fotogram Light" w:hAnsi="Fotogram Light" w:cs="Fotogram Light"/>
          <w:sz w:val="18"/>
          <w:szCs w:val="18"/>
          <w:lang w:val="en-GB"/>
        </w:rPr>
        <w:t>trauma-informed approach intervention</w:t>
      </w:r>
    </w:p>
    <w:p w14:paraId="08161AEA" w14:textId="06E66204" w:rsidR="007E55E3" w:rsidRPr="007E55E3" w:rsidRDefault="007E55E3" w:rsidP="007E55E3">
      <w:pPr>
        <w:pStyle w:val="Listaszerbekezds"/>
        <w:numPr>
          <w:ilvl w:val="0"/>
          <w:numId w:val="4"/>
        </w:numPr>
        <w:jc w:val="both"/>
        <w:rPr>
          <w:rFonts w:ascii="Calibri" w:hAnsi="Calibri"/>
          <w:sz w:val="22"/>
          <w:szCs w:val="22"/>
          <w:lang w:val="en-GB"/>
        </w:rPr>
      </w:pPr>
      <w:r w:rsidRPr="2969882E">
        <w:rPr>
          <w:rFonts w:ascii="Fotogram Light" w:eastAsia="Fotogram Light" w:hAnsi="Fotogram Light" w:cs="Fotogram Light"/>
          <w:sz w:val="18"/>
          <w:szCs w:val="18"/>
          <w:lang w:val="en-GB"/>
        </w:rPr>
        <w:t xml:space="preserve">able to formulate questions relevant and required within </w:t>
      </w:r>
      <w:r w:rsidR="00EA47B7" w:rsidRPr="2969882E">
        <w:rPr>
          <w:rFonts w:ascii="Fotogram Light" w:eastAsia="Fotogram Light" w:hAnsi="Fotogram Light" w:cs="Fotogram Light"/>
          <w:sz w:val="18"/>
          <w:szCs w:val="18"/>
          <w:lang w:val="en-GB"/>
        </w:rPr>
        <w:t>the trauma-informed approach</w:t>
      </w:r>
    </w:p>
    <w:p w14:paraId="08E89DE5" w14:textId="00B58524" w:rsidR="7EE1FFA4" w:rsidRDefault="7EE1FFA4" w:rsidP="2969882E">
      <w:pPr>
        <w:jc w:val="both"/>
        <w:rPr>
          <w:rFonts w:ascii="Fotogram Light" w:eastAsia="Fotogram Light" w:hAnsi="Fotogram Light" w:cs="Fotogram Light"/>
          <w:sz w:val="18"/>
          <w:szCs w:val="18"/>
          <w:lang w:val="en-GB"/>
        </w:rPr>
      </w:pPr>
    </w:p>
    <w:p w14:paraId="15D257F1" w14:textId="7D44D653" w:rsidR="79E473B1" w:rsidRDefault="79E473B1" w:rsidP="2969882E">
      <w:pPr>
        <w:jc w:val="both"/>
        <w:rPr>
          <w:rFonts w:ascii="Fotogram Light" w:eastAsia="Fotogram Light" w:hAnsi="Fotogram Light" w:cs="Fotogram Light"/>
          <w:sz w:val="18"/>
          <w:szCs w:val="18"/>
          <w:lang w:val="en-GB"/>
        </w:rPr>
      </w:pPr>
      <w:r w:rsidRPr="2969882E">
        <w:rPr>
          <w:rFonts w:ascii="Fotogram Light" w:eastAsia="Fotogram Light" w:hAnsi="Fotogram Light" w:cs="Fotogram Light"/>
          <w:sz w:val="18"/>
          <w:szCs w:val="18"/>
          <w:lang w:val="en-GB"/>
        </w:rPr>
        <w:t>Autonomy, responsibility:</w:t>
      </w:r>
    </w:p>
    <w:p w14:paraId="2D64E2C3" w14:textId="3B6CD586" w:rsidR="79E473B1" w:rsidRDefault="79E473B1" w:rsidP="2969882E">
      <w:pPr>
        <w:pStyle w:val="Listaszerbekezds"/>
        <w:numPr>
          <w:ilvl w:val="0"/>
          <w:numId w:val="2"/>
        </w:numPr>
        <w:jc w:val="both"/>
        <w:rPr>
          <w:rFonts w:ascii="Calibri" w:eastAsia="Calibri" w:hAnsi="Calibri" w:cs="Calibri"/>
          <w:sz w:val="22"/>
          <w:szCs w:val="22"/>
          <w:lang w:val="en-GB"/>
        </w:rPr>
      </w:pPr>
      <w:r w:rsidRPr="2969882E">
        <w:rPr>
          <w:rFonts w:ascii="Fotogram Light" w:eastAsia="Fotogram Light" w:hAnsi="Fotogram Light" w:cs="Fotogram Light"/>
          <w:sz w:val="18"/>
          <w:szCs w:val="18"/>
          <w:lang w:val="en-GB"/>
        </w:rPr>
        <w:t>Students are able to apply the acquired knowledge on their own, in accordance with the ethical guidelines of psychology, but only for purposes corresponding to their level of competence.</w:t>
      </w:r>
    </w:p>
    <w:p w14:paraId="69833896" w14:textId="3DA91FA1" w:rsidR="7EE1FFA4" w:rsidRDefault="7EE1FFA4" w:rsidP="2969882E">
      <w:pPr>
        <w:jc w:val="both"/>
        <w:rPr>
          <w:rFonts w:ascii="Fotogram Light" w:eastAsia="Fotogram Light" w:hAnsi="Fotogram Light" w:cs="Fotogram Light"/>
          <w:sz w:val="18"/>
          <w:szCs w:val="18"/>
          <w:lang w:val="en-GB"/>
        </w:rPr>
      </w:pPr>
    </w:p>
    <w:p w14:paraId="01AE4B5D" w14:textId="77777777" w:rsidR="001A2301" w:rsidRPr="007E55E3" w:rsidRDefault="001A2301" w:rsidP="2969882E">
      <w:pPr>
        <w:rPr>
          <w:rFonts w:ascii="Fotogram Light" w:eastAsia="Fotogram Light" w:hAnsi="Fotogram Light" w:cs="Fotogram Light"/>
          <w:sz w:val="20"/>
          <w:szCs w:val="20"/>
          <w:lang w:val="en-GB"/>
        </w:rPr>
      </w:pPr>
    </w:p>
    <w:tbl>
      <w:tblPr>
        <w:tblStyle w:val="Rcsostblzat"/>
        <w:tblW w:w="0" w:type="auto"/>
        <w:tblLook w:val="04A0" w:firstRow="1" w:lastRow="0" w:firstColumn="1" w:lastColumn="0" w:noHBand="0" w:noVBand="1"/>
      </w:tblPr>
      <w:tblGrid>
        <w:gridCol w:w="9062"/>
      </w:tblGrid>
      <w:tr w:rsidR="006E7F9F" w:rsidRPr="007E55E3" w14:paraId="59651616" w14:textId="77777777" w:rsidTr="2969882E">
        <w:tc>
          <w:tcPr>
            <w:tcW w:w="9062" w:type="dxa"/>
            <w:shd w:val="clear" w:color="auto" w:fill="D9D9D9" w:themeFill="background1" w:themeFillShade="D9"/>
          </w:tcPr>
          <w:p w14:paraId="168DCFAE" w14:textId="397B0775" w:rsidR="006E7F9F" w:rsidRPr="007E55E3" w:rsidRDefault="00985419" w:rsidP="2969882E">
            <w:pP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lastRenderedPageBreak/>
              <w:t>Content of the course</w:t>
            </w:r>
          </w:p>
        </w:tc>
      </w:tr>
    </w:tbl>
    <w:p w14:paraId="160D2C9A" w14:textId="6B7D1D36" w:rsidR="001A2301" w:rsidRDefault="00985419" w:rsidP="2969882E">
      <w:pP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t>Topics of the course</w:t>
      </w:r>
    </w:p>
    <w:p w14:paraId="60EB6542" w14:textId="77777777" w:rsidR="00C315BC" w:rsidRPr="00985419" w:rsidRDefault="00C315BC" w:rsidP="2969882E">
      <w:pPr>
        <w:rPr>
          <w:rFonts w:ascii="Fotogram Light" w:eastAsia="Fotogram Light" w:hAnsi="Fotogram Light" w:cs="Fotogram Light"/>
          <w:b/>
          <w:bCs/>
          <w:sz w:val="20"/>
          <w:szCs w:val="20"/>
          <w:lang w:val="en-GB"/>
        </w:rPr>
      </w:pPr>
    </w:p>
    <w:p w14:paraId="59DBDDD6" w14:textId="77777777" w:rsidR="00985419" w:rsidRPr="002606C9" w:rsidRDefault="00985419" w:rsidP="2969882E">
      <w:pPr>
        <w:rPr>
          <w:rFonts w:ascii="Fotogram Light" w:eastAsia="Fotogram Light" w:hAnsi="Fotogram Light" w:cs="Fotogram Light"/>
          <w:sz w:val="18"/>
          <w:szCs w:val="18"/>
        </w:rPr>
      </w:pPr>
      <w:r w:rsidRPr="2969882E">
        <w:rPr>
          <w:rFonts w:ascii="Fotogram Light" w:eastAsia="Fotogram Light" w:hAnsi="Fotogram Light" w:cs="Fotogram Light"/>
          <w:sz w:val="18"/>
          <w:szCs w:val="18"/>
        </w:rPr>
        <w:t>Theoretical section - 25% of the course</w:t>
      </w:r>
    </w:p>
    <w:p w14:paraId="62DA4211" w14:textId="35C6991A"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The place of trauma-informed approach</w:t>
      </w:r>
    </w:p>
    <w:p w14:paraId="6A257285" w14:textId="67E96E8A"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The system of skills</w:t>
      </w:r>
    </w:p>
    <w:p w14:paraId="39A74B2F" w14:textId="66C8022B"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The frames of the trauma-informed approach. The contract. Ethical standards.</w:t>
      </w:r>
    </w:p>
    <w:p w14:paraId="1A291A1C" w14:textId="77777777" w:rsidR="00985419" w:rsidRPr="002606C9" w:rsidRDefault="00985419" w:rsidP="2969882E">
      <w:pPr>
        <w:rPr>
          <w:rFonts w:ascii="Fotogram Light" w:eastAsia="Fotogram Light" w:hAnsi="Fotogram Light" w:cs="Fotogram Light"/>
          <w:sz w:val="18"/>
          <w:szCs w:val="18"/>
        </w:rPr>
      </w:pPr>
      <w:r w:rsidRPr="2969882E">
        <w:rPr>
          <w:rFonts w:ascii="Fotogram Light" w:eastAsia="Fotogram Light" w:hAnsi="Fotogram Light" w:cs="Fotogram Light"/>
          <w:sz w:val="18"/>
          <w:szCs w:val="18"/>
        </w:rPr>
        <w:t>Practical section - 75% of the course</w:t>
      </w:r>
    </w:p>
    <w:p w14:paraId="35DB5699" w14:textId="7FF30655"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The frames of trauma-informed approach</w:t>
      </w:r>
    </w:p>
    <w:p w14:paraId="3A960ECA" w14:textId="3A26DCD7"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The individual and the group intervention</w:t>
      </w:r>
    </w:p>
    <w:p w14:paraId="29C221BE" w14:textId="45F234EA"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Improving the skills in intervention</w:t>
      </w:r>
    </w:p>
    <w:p w14:paraId="110658FF" w14:textId="77777777"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Counselor's case review, supervision</w:t>
      </w:r>
    </w:p>
    <w:p w14:paraId="3B90F54B" w14:textId="77777777" w:rsidR="00985419" w:rsidRPr="002606C9" w:rsidRDefault="00985419" w:rsidP="2969882E">
      <w:pPr>
        <w:pStyle w:val="Listaszerbekezds"/>
        <w:numPr>
          <w:ilvl w:val="0"/>
          <w:numId w:val="4"/>
        </w:numPr>
        <w:jc w:val="both"/>
        <w:rPr>
          <w:rFonts w:asciiTheme="minorHAnsi" w:hAnsiTheme="minorHAnsi"/>
          <w:sz w:val="22"/>
          <w:szCs w:val="22"/>
        </w:rPr>
      </w:pPr>
      <w:r w:rsidRPr="2969882E">
        <w:rPr>
          <w:rFonts w:ascii="Fotogram Light" w:eastAsia="Fotogram Light" w:hAnsi="Fotogram Light" w:cs="Fotogram Light"/>
          <w:sz w:val="18"/>
          <w:szCs w:val="18"/>
        </w:rPr>
        <w:t>Discussing ethical questions through case examples</w:t>
      </w:r>
    </w:p>
    <w:p w14:paraId="0EDCFE7D" w14:textId="77777777" w:rsidR="00316A52" w:rsidRPr="007E55E3" w:rsidRDefault="00316A52" w:rsidP="2969882E">
      <w:pPr>
        <w:rPr>
          <w:rFonts w:ascii="Fotogram Light" w:eastAsia="Fotogram Light" w:hAnsi="Fotogram Light" w:cs="Fotogram Light"/>
          <w:sz w:val="20"/>
          <w:szCs w:val="20"/>
          <w:lang w:val="en-GB"/>
        </w:rPr>
      </w:pPr>
    </w:p>
    <w:p w14:paraId="4F1BB0C4" w14:textId="2D25CECD" w:rsidR="001A2301" w:rsidRPr="007E55E3" w:rsidRDefault="006E7F9F" w:rsidP="2969882E">
      <w:pPr>
        <w:rPr>
          <w:rFonts w:ascii="Fotogram Light" w:eastAsia="Fotogram Light" w:hAnsi="Fotogram Light" w:cs="Fotogram Light"/>
          <w:b/>
          <w:bCs/>
          <w:sz w:val="20"/>
          <w:szCs w:val="20"/>
          <w:lang w:val="en-GB"/>
        </w:rPr>
      </w:pPr>
      <w:proofErr w:type="spellStart"/>
      <w:r w:rsidRPr="2969882E">
        <w:rPr>
          <w:rFonts w:ascii="Fotogram Light" w:eastAsia="Fotogram Light" w:hAnsi="Fotogram Light" w:cs="Fotogram Light"/>
          <w:b/>
          <w:bCs/>
          <w:sz w:val="20"/>
          <w:szCs w:val="20"/>
          <w:lang w:val="en-GB"/>
        </w:rPr>
        <w:t>T</w:t>
      </w:r>
      <w:r w:rsidR="001A2301" w:rsidRPr="2969882E">
        <w:rPr>
          <w:rFonts w:ascii="Fotogram Light" w:eastAsia="Fotogram Light" w:hAnsi="Fotogram Light" w:cs="Fotogram Light"/>
          <w:b/>
          <w:bCs/>
          <w:sz w:val="20"/>
          <w:szCs w:val="20"/>
          <w:lang w:val="en-GB"/>
        </w:rPr>
        <w:t>ervezett</w:t>
      </w:r>
      <w:proofErr w:type="spellEnd"/>
      <w:r w:rsidR="001A2301" w:rsidRPr="2969882E">
        <w:rPr>
          <w:rFonts w:ascii="Fotogram Light" w:eastAsia="Fotogram Light" w:hAnsi="Fotogram Light" w:cs="Fotogram Light"/>
          <w:b/>
          <w:bCs/>
          <w:sz w:val="20"/>
          <w:szCs w:val="20"/>
          <w:lang w:val="en-GB"/>
        </w:rPr>
        <w:t xml:space="preserve"> </w:t>
      </w:r>
      <w:proofErr w:type="spellStart"/>
      <w:r w:rsidR="001A2301" w:rsidRPr="2969882E">
        <w:rPr>
          <w:rFonts w:ascii="Fotogram Light" w:eastAsia="Fotogram Light" w:hAnsi="Fotogram Light" w:cs="Fotogram Light"/>
          <w:b/>
          <w:bCs/>
          <w:sz w:val="20"/>
          <w:szCs w:val="20"/>
          <w:lang w:val="en-GB"/>
        </w:rPr>
        <w:t>tanulási</w:t>
      </w:r>
      <w:proofErr w:type="spellEnd"/>
      <w:r w:rsidR="001A2301" w:rsidRPr="2969882E">
        <w:rPr>
          <w:rFonts w:ascii="Fotogram Light" w:eastAsia="Fotogram Light" w:hAnsi="Fotogram Light" w:cs="Fotogram Light"/>
          <w:b/>
          <w:bCs/>
          <w:sz w:val="20"/>
          <w:szCs w:val="20"/>
          <w:lang w:val="en-GB"/>
        </w:rPr>
        <w:t xml:space="preserve"> </w:t>
      </w:r>
      <w:proofErr w:type="spellStart"/>
      <w:r w:rsidR="001A2301" w:rsidRPr="2969882E">
        <w:rPr>
          <w:rFonts w:ascii="Fotogram Light" w:eastAsia="Fotogram Light" w:hAnsi="Fotogram Light" w:cs="Fotogram Light"/>
          <w:b/>
          <w:bCs/>
          <w:sz w:val="20"/>
          <w:szCs w:val="20"/>
          <w:lang w:val="en-GB"/>
        </w:rPr>
        <w:t>tevékenységek</w:t>
      </w:r>
      <w:proofErr w:type="spellEnd"/>
      <w:r w:rsidR="001A2301" w:rsidRPr="2969882E">
        <w:rPr>
          <w:rFonts w:ascii="Fotogram Light" w:eastAsia="Fotogram Light" w:hAnsi="Fotogram Light" w:cs="Fotogram Light"/>
          <w:b/>
          <w:bCs/>
          <w:sz w:val="20"/>
          <w:szCs w:val="20"/>
          <w:lang w:val="en-GB"/>
        </w:rPr>
        <w:t xml:space="preserve">, </w:t>
      </w:r>
      <w:proofErr w:type="spellStart"/>
      <w:r w:rsidR="001A2301" w:rsidRPr="2969882E">
        <w:rPr>
          <w:rFonts w:ascii="Fotogram Light" w:eastAsia="Fotogram Light" w:hAnsi="Fotogram Light" w:cs="Fotogram Light"/>
          <w:b/>
          <w:bCs/>
          <w:sz w:val="20"/>
          <w:szCs w:val="20"/>
          <w:lang w:val="en-GB"/>
        </w:rPr>
        <w:t>tanítási</w:t>
      </w:r>
      <w:proofErr w:type="spellEnd"/>
      <w:r w:rsidR="001A2301" w:rsidRPr="2969882E">
        <w:rPr>
          <w:rFonts w:ascii="Fotogram Light" w:eastAsia="Fotogram Light" w:hAnsi="Fotogram Light" w:cs="Fotogram Light"/>
          <w:b/>
          <w:bCs/>
          <w:sz w:val="20"/>
          <w:szCs w:val="20"/>
          <w:lang w:val="en-GB"/>
        </w:rPr>
        <w:t xml:space="preserve"> </w:t>
      </w:r>
      <w:proofErr w:type="spellStart"/>
      <w:r w:rsidR="001A2301" w:rsidRPr="2969882E">
        <w:rPr>
          <w:rFonts w:ascii="Fotogram Light" w:eastAsia="Fotogram Light" w:hAnsi="Fotogram Light" w:cs="Fotogram Light"/>
          <w:b/>
          <w:bCs/>
          <w:sz w:val="20"/>
          <w:szCs w:val="20"/>
          <w:lang w:val="en-GB"/>
        </w:rPr>
        <w:t>módszerek</w:t>
      </w:r>
      <w:proofErr w:type="spellEnd"/>
    </w:p>
    <w:p w14:paraId="1E7B562E" w14:textId="77777777" w:rsidR="00C454A1" w:rsidRPr="007E55E3" w:rsidRDefault="00C454A1" w:rsidP="2969882E">
      <w:pPr>
        <w:rPr>
          <w:rFonts w:ascii="Fotogram Light" w:eastAsia="Fotogram Light" w:hAnsi="Fotogram Light" w:cs="Fotogram Light"/>
          <w:b/>
          <w:bCs/>
          <w:sz w:val="20"/>
          <w:szCs w:val="20"/>
          <w:lang w:val="en-GB"/>
        </w:rPr>
      </w:pPr>
    </w:p>
    <w:p w14:paraId="69EA091C" w14:textId="77777777" w:rsidR="00C315BC" w:rsidRPr="007E55E3" w:rsidRDefault="00C315BC" w:rsidP="00C315BC">
      <w:pPr>
        <w:pStyle w:val="Listaszerbekezds"/>
        <w:numPr>
          <w:ilvl w:val="0"/>
          <w:numId w:val="4"/>
        </w:numPr>
        <w:rPr>
          <w:rFonts w:ascii="Calibri" w:hAnsi="Calibri"/>
          <w:lang w:val="en-GB"/>
        </w:rPr>
      </w:pPr>
      <w:proofErr w:type="spellStart"/>
      <w:r w:rsidRPr="2969882E">
        <w:rPr>
          <w:rFonts w:ascii="Fotogram Light" w:eastAsia="Fotogram Light" w:hAnsi="Fotogram Light" w:cs="Fotogram Light"/>
          <w:sz w:val="20"/>
          <w:szCs w:val="20"/>
          <w:lang w:val="en-GB"/>
        </w:rPr>
        <w:t>Az</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órai</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munka</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során</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számba</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vesszük</w:t>
      </w:r>
      <w:proofErr w:type="spellEnd"/>
      <w:r w:rsidRPr="2969882E">
        <w:rPr>
          <w:rFonts w:ascii="Fotogram Light" w:eastAsia="Fotogram Light" w:hAnsi="Fotogram Light" w:cs="Fotogram Light"/>
          <w:sz w:val="20"/>
          <w:szCs w:val="20"/>
          <w:lang w:val="en-GB"/>
        </w:rPr>
        <w:t xml:space="preserve"> és </w:t>
      </w:r>
      <w:proofErr w:type="spellStart"/>
      <w:r w:rsidRPr="2969882E">
        <w:rPr>
          <w:rFonts w:ascii="Fotogram Light" w:eastAsia="Fotogram Light" w:hAnsi="Fotogram Light" w:cs="Fotogram Light"/>
          <w:sz w:val="20"/>
          <w:szCs w:val="20"/>
          <w:lang w:val="en-GB"/>
        </w:rPr>
        <w:t>mikrocounselling</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módszerrel</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gyakorlást</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biztosítunk</w:t>
      </w:r>
      <w:proofErr w:type="spellEnd"/>
      <w:r w:rsidRPr="2969882E">
        <w:rPr>
          <w:rFonts w:ascii="Fotogram Light" w:eastAsia="Fotogram Light" w:hAnsi="Fotogram Light" w:cs="Fotogram Light"/>
          <w:sz w:val="20"/>
          <w:szCs w:val="20"/>
          <w:lang w:val="en-GB"/>
        </w:rPr>
        <w:t xml:space="preserve"> a </w:t>
      </w:r>
      <w:proofErr w:type="spellStart"/>
      <w:r w:rsidRPr="2969882E">
        <w:rPr>
          <w:rFonts w:ascii="Fotogram Light" w:eastAsia="Fotogram Light" w:hAnsi="Fotogram Light" w:cs="Fotogram Light"/>
          <w:sz w:val="20"/>
          <w:szCs w:val="20"/>
          <w:lang w:val="en-GB"/>
        </w:rPr>
        <w:t>csoportvezetési</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készségek</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fejlesztéséhez</w:t>
      </w:r>
      <w:proofErr w:type="spellEnd"/>
      <w:r w:rsidRPr="2969882E">
        <w:rPr>
          <w:rFonts w:ascii="Fotogram Light" w:eastAsia="Fotogram Light" w:hAnsi="Fotogram Light" w:cs="Fotogram Light"/>
          <w:sz w:val="20"/>
          <w:szCs w:val="20"/>
          <w:lang w:val="en-GB"/>
        </w:rPr>
        <w:t>.</w:t>
      </w:r>
    </w:p>
    <w:p w14:paraId="526C750D" w14:textId="77777777" w:rsidR="00C315BC" w:rsidRPr="007E55E3" w:rsidRDefault="00C315BC" w:rsidP="00C315BC">
      <w:pPr>
        <w:pStyle w:val="Listaszerbekezds"/>
        <w:numPr>
          <w:ilvl w:val="0"/>
          <w:numId w:val="4"/>
        </w:numPr>
        <w:rPr>
          <w:rFonts w:ascii="Calibri" w:hAnsi="Calibri"/>
          <w:lang w:val="en-GB"/>
        </w:rPr>
      </w:pPr>
      <w:proofErr w:type="spellStart"/>
      <w:r w:rsidRPr="2969882E">
        <w:rPr>
          <w:rFonts w:ascii="Fotogram Light" w:eastAsia="Fotogram Light" w:hAnsi="Fotogram Light" w:cs="Fotogram Light"/>
          <w:sz w:val="20"/>
          <w:szCs w:val="20"/>
          <w:lang w:val="en-GB"/>
        </w:rPr>
        <w:t>Teljes</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csoportfolyamat</w:t>
      </w:r>
      <w:proofErr w:type="spellEnd"/>
      <w:r w:rsidRPr="2969882E">
        <w:rPr>
          <w:rFonts w:ascii="Fotogram Light" w:eastAsia="Fotogram Light" w:hAnsi="Fotogram Light" w:cs="Fotogram Light"/>
          <w:sz w:val="20"/>
          <w:szCs w:val="20"/>
          <w:lang w:val="en-GB"/>
        </w:rPr>
        <w:t>–</w:t>
      </w:r>
      <w:proofErr w:type="spellStart"/>
      <w:r w:rsidRPr="2969882E">
        <w:rPr>
          <w:rFonts w:ascii="Fotogram Light" w:eastAsia="Fotogram Light" w:hAnsi="Fotogram Light" w:cs="Fotogram Light"/>
          <w:sz w:val="20"/>
          <w:szCs w:val="20"/>
          <w:lang w:val="en-GB"/>
        </w:rPr>
        <w:t>alakítás</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szimulációs</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sorozatával</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alkalmat</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teremtünk</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valamennyi</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résztvevő</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számára</w:t>
      </w:r>
      <w:proofErr w:type="spellEnd"/>
      <w:r w:rsidRPr="2969882E">
        <w:rPr>
          <w:rFonts w:ascii="Fotogram Light" w:eastAsia="Fotogram Light" w:hAnsi="Fotogram Light" w:cs="Fotogram Light"/>
          <w:sz w:val="20"/>
          <w:szCs w:val="20"/>
          <w:lang w:val="en-GB"/>
        </w:rPr>
        <w:t xml:space="preserve"> a </w:t>
      </w:r>
      <w:proofErr w:type="spellStart"/>
      <w:r w:rsidRPr="2969882E">
        <w:rPr>
          <w:rFonts w:ascii="Fotogram Light" w:eastAsia="Fotogram Light" w:hAnsi="Fotogram Light" w:cs="Fotogram Light"/>
          <w:sz w:val="20"/>
          <w:szCs w:val="20"/>
          <w:lang w:val="en-GB"/>
        </w:rPr>
        <w:t>csoportvezetés</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aktív</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kipróbálására</w:t>
      </w:r>
      <w:proofErr w:type="spellEnd"/>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gyakorlására</w:t>
      </w:r>
      <w:proofErr w:type="spellEnd"/>
      <w:r w:rsidRPr="2969882E">
        <w:rPr>
          <w:rFonts w:ascii="Fotogram Light" w:eastAsia="Fotogram Light" w:hAnsi="Fotogram Light" w:cs="Fotogram Light"/>
          <w:sz w:val="20"/>
          <w:szCs w:val="20"/>
          <w:lang w:val="en-GB"/>
        </w:rPr>
        <w:t>.</w:t>
      </w:r>
    </w:p>
    <w:p w14:paraId="05E5A2A1" w14:textId="77777777" w:rsidR="00C454A1" w:rsidRPr="007E55E3" w:rsidRDefault="00C454A1" w:rsidP="2969882E">
      <w:pPr>
        <w:pStyle w:val="Listaszerbekezds"/>
        <w:ind w:left="360"/>
        <w:rPr>
          <w:rFonts w:ascii="Fotogram Light" w:eastAsia="Fotogram Light" w:hAnsi="Fotogram Light" w:cs="Fotogram Light"/>
          <w:sz w:val="20"/>
          <w:szCs w:val="20"/>
          <w:lang w:val="en-GB"/>
        </w:rPr>
      </w:pPr>
    </w:p>
    <w:p w14:paraId="7459213F" w14:textId="77777777" w:rsidR="001A2301" w:rsidRPr="007E55E3" w:rsidRDefault="001A2301" w:rsidP="2969882E">
      <w:pPr>
        <w:rPr>
          <w:rFonts w:ascii="Fotogram Light" w:eastAsia="Fotogram Light" w:hAnsi="Fotogram Light" w:cs="Fotogram Light"/>
          <w:sz w:val="20"/>
          <w:szCs w:val="20"/>
          <w:lang w:val="en-GB"/>
        </w:rPr>
      </w:pPr>
    </w:p>
    <w:tbl>
      <w:tblPr>
        <w:tblStyle w:val="Rcsostblzat"/>
        <w:tblW w:w="0" w:type="auto"/>
        <w:tblLook w:val="04A0" w:firstRow="1" w:lastRow="0" w:firstColumn="1" w:lastColumn="0" w:noHBand="0" w:noVBand="1"/>
      </w:tblPr>
      <w:tblGrid>
        <w:gridCol w:w="9062"/>
      </w:tblGrid>
      <w:tr w:rsidR="006E7F9F" w:rsidRPr="007E55E3" w14:paraId="0CBCE109" w14:textId="77777777" w:rsidTr="2969882E">
        <w:tc>
          <w:tcPr>
            <w:tcW w:w="9062" w:type="dxa"/>
            <w:shd w:val="clear" w:color="auto" w:fill="D9D9D9" w:themeFill="background1" w:themeFillShade="D9"/>
          </w:tcPr>
          <w:p w14:paraId="1A5D6A1F" w14:textId="50FEEE62" w:rsidR="006E7F9F" w:rsidRPr="007E55E3" w:rsidRDefault="002519AB" w:rsidP="2969882E">
            <w:pP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t>Evaluation of outcomes</w:t>
            </w:r>
          </w:p>
        </w:tc>
      </w:tr>
    </w:tbl>
    <w:p w14:paraId="6F927DFE" w14:textId="77777777" w:rsidR="00985419" w:rsidRPr="002606C9" w:rsidRDefault="00985419" w:rsidP="2969882E">
      <w:pPr>
        <w:rPr>
          <w:rFonts w:ascii="Fotogram Light" w:eastAsia="Fotogram Light" w:hAnsi="Fotogram Light" w:cs="Fotogram Light"/>
          <w:b/>
          <w:bCs/>
          <w:sz w:val="18"/>
          <w:szCs w:val="18"/>
        </w:rPr>
      </w:pPr>
      <w:r w:rsidRPr="2969882E">
        <w:rPr>
          <w:rFonts w:ascii="Fotogram Light" w:eastAsia="Fotogram Light" w:hAnsi="Fotogram Light" w:cs="Fotogram Light"/>
          <w:b/>
          <w:bCs/>
          <w:sz w:val="18"/>
          <w:szCs w:val="18"/>
        </w:rPr>
        <w:t>Learning requirements, mode of evaluation, criteria of evaluation:</w:t>
      </w:r>
    </w:p>
    <w:p w14:paraId="61F87D12" w14:textId="77777777" w:rsidR="00985419" w:rsidRPr="002606C9" w:rsidRDefault="00985419" w:rsidP="2969882E">
      <w:pPr>
        <w:rPr>
          <w:rFonts w:ascii="Fotogram Light" w:eastAsia="Fotogram Light" w:hAnsi="Fotogram Light" w:cs="Fotogram Light"/>
          <w:sz w:val="18"/>
          <w:szCs w:val="18"/>
        </w:rPr>
      </w:pPr>
      <w:r w:rsidRPr="2969882E">
        <w:rPr>
          <w:rFonts w:ascii="Fotogram Light" w:eastAsia="Fotogram Light" w:hAnsi="Fotogram Light" w:cs="Fotogram Light"/>
          <w:sz w:val="18"/>
          <w:szCs w:val="18"/>
        </w:rPr>
        <w:t>requirements</w:t>
      </w:r>
    </w:p>
    <w:p w14:paraId="14E308DD" w14:textId="6DCC94D6" w:rsidR="00985419" w:rsidRPr="002606C9" w:rsidRDefault="666764BA" w:rsidP="7EE1FFA4">
      <w:pPr>
        <w:pStyle w:val="Listaszerbekezds"/>
        <w:numPr>
          <w:ilvl w:val="0"/>
          <w:numId w:val="15"/>
        </w:numPr>
        <w:jc w:val="both"/>
        <w:rPr>
          <w:rFonts w:asciiTheme="minorHAnsi" w:hAnsiTheme="minorHAnsi"/>
          <w:sz w:val="22"/>
          <w:szCs w:val="22"/>
        </w:rPr>
      </w:pPr>
      <w:r w:rsidRPr="2969882E">
        <w:rPr>
          <w:rFonts w:ascii="Fotogram Light" w:eastAsia="Fotogram Light" w:hAnsi="Fotogram Light" w:cs="Fotogram Light"/>
          <w:sz w:val="18"/>
          <w:szCs w:val="18"/>
        </w:rPr>
        <w:t>The theoretical</w:t>
      </w:r>
      <w:r w:rsidR="00985419" w:rsidRPr="2969882E">
        <w:rPr>
          <w:rFonts w:ascii="Fotogram Light" w:eastAsia="Fotogram Light" w:hAnsi="Fotogram Light" w:cs="Fotogram Light"/>
          <w:sz w:val="18"/>
          <w:szCs w:val="18"/>
        </w:rPr>
        <w:t xml:space="preserve"> section is closed with a classroom test. Subject of the test is the course material and literature items given below</w:t>
      </w:r>
      <w:r w:rsidR="7AD76E7D" w:rsidRPr="2969882E">
        <w:rPr>
          <w:rFonts w:ascii="Fotogram Light" w:eastAsia="Fotogram Light" w:hAnsi="Fotogram Light" w:cs="Fotogram Light"/>
          <w:sz w:val="18"/>
          <w:szCs w:val="18"/>
        </w:rPr>
        <w:t>.</w:t>
      </w:r>
    </w:p>
    <w:p w14:paraId="64D7BA49" w14:textId="773D8F9D" w:rsidR="00985419" w:rsidRPr="002606C9" w:rsidRDefault="7AD76E7D" w:rsidP="7EE1FFA4">
      <w:pPr>
        <w:pStyle w:val="Listaszerbekezds"/>
        <w:numPr>
          <w:ilvl w:val="0"/>
          <w:numId w:val="15"/>
        </w:numPr>
        <w:jc w:val="both"/>
        <w:rPr>
          <w:rFonts w:asciiTheme="minorHAnsi" w:hAnsiTheme="minorHAnsi"/>
          <w:sz w:val="22"/>
          <w:szCs w:val="22"/>
        </w:rPr>
      </w:pPr>
      <w:r w:rsidRPr="2969882E">
        <w:rPr>
          <w:rFonts w:ascii="Fotogram Light" w:eastAsia="Fotogram Light" w:hAnsi="Fotogram Light" w:cs="Fotogram Light"/>
          <w:sz w:val="18"/>
          <w:szCs w:val="18"/>
        </w:rPr>
        <w:t>The practical</w:t>
      </w:r>
      <w:r w:rsidR="00985419" w:rsidRPr="2969882E">
        <w:rPr>
          <w:rFonts w:ascii="Fotogram Light" w:eastAsia="Fotogram Light" w:hAnsi="Fotogram Light" w:cs="Fotogram Light"/>
          <w:sz w:val="18"/>
          <w:szCs w:val="18"/>
        </w:rPr>
        <w:t xml:space="preserve"> section is evaluated by the </w:t>
      </w:r>
      <w:r w:rsidR="6850209A" w:rsidRPr="2969882E">
        <w:rPr>
          <w:rFonts w:ascii="Fotogram Light" w:eastAsia="Fotogram Light" w:hAnsi="Fotogram Light" w:cs="Fotogram Light"/>
          <w:sz w:val="18"/>
          <w:szCs w:val="18"/>
        </w:rPr>
        <w:t>students'</w:t>
      </w:r>
      <w:r w:rsidR="00985419" w:rsidRPr="2969882E">
        <w:rPr>
          <w:rFonts w:ascii="Fotogram Light" w:eastAsia="Fotogram Light" w:hAnsi="Fotogram Light" w:cs="Fotogram Light"/>
          <w:sz w:val="18"/>
          <w:szCs w:val="18"/>
        </w:rPr>
        <w:t xml:space="preserve"> attitude of active </w:t>
      </w:r>
      <w:r w:rsidR="2CA33D76" w:rsidRPr="2969882E">
        <w:rPr>
          <w:rFonts w:ascii="Fotogram Light" w:eastAsia="Fotogram Light" w:hAnsi="Fotogram Light" w:cs="Fotogram Light"/>
          <w:sz w:val="18"/>
          <w:szCs w:val="18"/>
        </w:rPr>
        <w:t>presence, continuous</w:t>
      </w:r>
      <w:r w:rsidR="00985419" w:rsidRPr="2969882E">
        <w:rPr>
          <w:rFonts w:ascii="Fotogram Light" w:eastAsia="Fotogram Light" w:hAnsi="Fotogram Light" w:cs="Fotogram Light"/>
          <w:sz w:val="18"/>
          <w:szCs w:val="18"/>
        </w:rPr>
        <w:t xml:space="preserve"> processing of literature items </w:t>
      </w:r>
      <w:r w:rsidR="1B84FBE5" w:rsidRPr="2969882E">
        <w:rPr>
          <w:rFonts w:ascii="Fotogram Light" w:eastAsia="Fotogram Light" w:hAnsi="Fotogram Light" w:cs="Fotogram Light"/>
          <w:sz w:val="18"/>
          <w:szCs w:val="18"/>
        </w:rPr>
        <w:t>gives</w:t>
      </w:r>
      <w:r w:rsidR="00985419" w:rsidRPr="2969882E">
        <w:rPr>
          <w:rFonts w:ascii="Fotogram Light" w:eastAsia="Fotogram Light" w:hAnsi="Fotogram Light" w:cs="Fotogram Light"/>
          <w:sz w:val="18"/>
          <w:szCs w:val="18"/>
        </w:rPr>
        <w:t>, delivering the first counselling interview in written form.</w:t>
      </w:r>
    </w:p>
    <w:p w14:paraId="43125E9B" w14:textId="77777777" w:rsidR="00985419" w:rsidRPr="002606C9" w:rsidRDefault="00985419" w:rsidP="2969882E">
      <w:pPr>
        <w:rPr>
          <w:rFonts w:ascii="Fotogram Light" w:eastAsia="Fotogram Light" w:hAnsi="Fotogram Light" w:cs="Fotogram Light"/>
          <w:sz w:val="18"/>
          <w:szCs w:val="18"/>
        </w:rPr>
      </w:pPr>
      <w:r w:rsidRPr="2969882E">
        <w:rPr>
          <w:rFonts w:ascii="Fotogram Light" w:eastAsia="Fotogram Light" w:hAnsi="Fotogram Light" w:cs="Fotogram Light"/>
          <w:sz w:val="18"/>
          <w:szCs w:val="18"/>
        </w:rPr>
        <w:t>mode of evaluation: ………….</w:t>
      </w:r>
    </w:p>
    <w:p w14:paraId="32C44337" w14:textId="0EFE2761" w:rsidR="00985419" w:rsidRPr="002606C9" w:rsidRDefault="00985419" w:rsidP="7EE1FFA4">
      <w:pPr>
        <w:pStyle w:val="Listaszerbekezds"/>
        <w:numPr>
          <w:ilvl w:val="0"/>
          <w:numId w:val="16"/>
        </w:numPr>
        <w:jc w:val="both"/>
        <w:rPr>
          <w:rFonts w:asciiTheme="minorHAnsi" w:hAnsiTheme="minorHAnsi"/>
          <w:sz w:val="22"/>
          <w:szCs w:val="22"/>
        </w:rPr>
      </w:pPr>
      <w:r w:rsidRPr="2969882E">
        <w:rPr>
          <w:rFonts w:ascii="Fotogram Light" w:eastAsia="Fotogram Light" w:hAnsi="Fotogram Light" w:cs="Fotogram Light"/>
          <w:sz w:val="18"/>
          <w:szCs w:val="18"/>
        </w:rPr>
        <w:t xml:space="preserve">Classroom test after the theoretical section is evaluated to 5 levels </w:t>
      </w:r>
      <w:r w:rsidR="79DC3DB5" w:rsidRPr="2969882E">
        <w:rPr>
          <w:rFonts w:ascii="Fotogram Light" w:eastAsia="Fotogram Light" w:hAnsi="Fotogram Light" w:cs="Fotogram Light"/>
          <w:sz w:val="18"/>
          <w:szCs w:val="18"/>
        </w:rPr>
        <w:t>(insufficient</w:t>
      </w:r>
      <w:r w:rsidRPr="2969882E">
        <w:rPr>
          <w:rFonts w:ascii="Fotogram Light" w:eastAsia="Fotogram Light" w:hAnsi="Fotogram Light" w:cs="Fotogram Light"/>
          <w:sz w:val="18"/>
          <w:szCs w:val="18"/>
        </w:rPr>
        <w:t xml:space="preserve"> - </w:t>
      </w:r>
      <w:r w:rsidR="59DAF84D" w:rsidRPr="2969882E">
        <w:rPr>
          <w:rFonts w:ascii="Fotogram Light" w:eastAsia="Fotogram Light" w:hAnsi="Fotogram Light" w:cs="Fotogram Light"/>
          <w:sz w:val="18"/>
          <w:szCs w:val="18"/>
        </w:rPr>
        <w:t>excellent)</w:t>
      </w:r>
      <w:r w:rsidRPr="2969882E">
        <w:rPr>
          <w:rFonts w:ascii="Fotogram Light" w:eastAsia="Fotogram Light" w:hAnsi="Fotogram Light" w:cs="Fotogram Light"/>
          <w:sz w:val="18"/>
          <w:szCs w:val="18"/>
        </w:rPr>
        <w:t xml:space="preserve">. In case of insufficient </w:t>
      </w:r>
      <w:r w:rsidR="2A56F453" w:rsidRPr="2969882E">
        <w:rPr>
          <w:rFonts w:ascii="Fotogram Light" w:eastAsia="Fotogram Light" w:hAnsi="Fotogram Light" w:cs="Fotogram Light"/>
          <w:sz w:val="18"/>
          <w:szCs w:val="18"/>
        </w:rPr>
        <w:t>result,</w:t>
      </w:r>
      <w:r w:rsidRPr="2969882E">
        <w:rPr>
          <w:rFonts w:ascii="Fotogram Light" w:eastAsia="Fotogram Light" w:hAnsi="Fotogram Light" w:cs="Fotogram Light"/>
          <w:sz w:val="18"/>
          <w:szCs w:val="18"/>
        </w:rPr>
        <w:t xml:space="preserve"> the student </w:t>
      </w:r>
      <w:r w:rsidR="192097A2" w:rsidRPr="2969882E">
        <w:rPr>
          <w:rFonts w:ascii="Fotogram Light" w:eastAsia="Fotogram Light" w:hAnsi="Fotogram Light" w:cs="Fotogram Light"/>
          <w:sz w:val="18"/>
          <w:szCs w:val="18"/>
        </w:rPr>
        <w:t>needs</w:t>
      </w:r>
      <w:r w:rsidRPr="2969882E">
        <w:rPr>
          <w:rFonts w:ascii="Fotogram Light" w:eastAsia="Fotogram Light" w:hAnsi="Fotogram Light" w:cs="Fotogram Light"/>
          <w:sz w:val="18"/>
          <w:szCs w:val="18"/>
        </w:rPr>
        <w:t xml:space="preserve"> to repeat the exam after the course</w:t>
      </w:r>
      <w:r w:rsidR="5E3CA86F" w:rsidRPr="2969882E">
        <w:rPr>
          <w:rFonts w:ascii="Fotogram Light" w:eastAsia="Fotogram Light" w:hAnsi="Fotogram Light" w:cs="Fotogram Light"/>
          <w:sz w:val="18"/>
          <w:szCs w:val="18"/>
        </w:rPr>
        <w:t xml:space="preserve">. </w:t>
      </w:r>
      <w:r w:rsidRPr="2969882E">
        <w:rPr>
          <w:rFonts w:ascii="Fotogram Light" w:eastAsia="Fotogram Light" w:hAnsi="Fotogram Light" w:cs="Fotogram Light"/>
          <w:sz w:val="18"/>
          <w:szCs w:val="18"/>
        </w:rPr>
        <w:t xml:space="preserve">If the theoretical part is evaluated to </w:t>
      </w:r>
      <w:r w:rsidR="7DF9B0DF" w:rsidRPr="2969882E">
        <w:rPr>
          <w:rFonts w:ascii="Fotogram Light" w:eastAsia="Fotogram Light" w:hAnsi="Fotogram Light" w:cs="Fotogram Light"/>
          <w:sz w:val="18"/>
          <w:szCs w:val="18"/>
        </w:rPr>
        <w:t>insufficient,</w:t>
      </w:r>
      <w:r w:rsidRPr="2969882E">
        <w:rPr>
          <w:rFonts w:ascii="Fotogram Light" w:eastAsia="Fotogram Light" w:hAnsi="Fotogram Light" w:cs="Fotogram Light"/>
          <w:sz w:val="18"/>
          <w:szCs w:val="18"/>
        </w:rPr>
        <w:t xml:space="preserve"> then</w:t>
      </w:r>
    </w:p>
    <w:p w14:paraId="2E5365D4" w14:textId="717017CE" w:rsidR="00985419" w:rsidRPr="002606C9" w:rsidRDefault="00985419" w:rsidP="7EE1FFA4">
      <w:pPr>
        <w:pStyle w:val="Listaszerbekezds"/>
        <w:numPr>
          <w:ilvl w:val="0"/>
          <w:numId w:val="16"/>
        </w:numPr>
        <w:jc w:val="both"/>
        <w:rPr>
          <w:rFonts w:asciiTheme="minorHAnsi" w:hAnsiTheme="minorHAnsi"/>
          <w:sz w:val="22"/>
          <w:szCs w:val="22"/>
        </w:rPr>
      </w:pPr>
      <w:r w:rsidRPr="2969882E">
        <w:rPr>
          <w:rFonts w:ascii="Fotogram Light" w:eastAsia="Fotogram Light" w:hAnsi="Fotogram Light" w:cs="Fotogram Light"/>
          <w:sz w:val="18"/>
          <w:szCs w:val="18"/>
        </w:rPr>
        <w:t xml:space="preserve">the course is not </w:t>
      </w:r>
      <w:r w:rsidR="3C5F1EAD" w:rsidRPr="2969882E">
        <w:rPr>
          <w:rFonts w:ascii="Fotogram Light" w:eastAsia="Fotogram Light" w:hAnsi="Fotogram Light" w:cs="Fotogram Light"/>
          <w:sz w:val="18"/>
          <w:szCs w:val="18"/>
        </w:rPr>
        <w:t>fulfilled without</w:t>
      </w:r>
      <w:r w:rsidRPr="2969882E">
        <w:rPr>
          <w:rFonts w:ascii="Fotogram Light" w:eastAsia="Fotogram Light" w:hAnsi="Fotogram Light" w:cs="Fotogram Light"/>
          <w:sz w:val="18"/>
          <w:szCs w:val="18"/>
        </w:rPr>
        <w:t xml:space="preserve"> regard of the result of the practical section.</w:t>
      </w:r>
    </w:p>
    <w:p w14:paraId="50764F7B" w14:textId="30D1BD02" w:rsidR="00985419" w:rsidRPr="002606C9" w:rsidRDefault="00985419" w:rsidP="7EE1FFA4">
      <w:pPr>
        <w:pStyle w:val="Listaszerbekezds"/>
        <w:numPr>
          <w:ilvl w:val="0"/>
          <w:numId w:val="16"/>
        </w:numPr>
        <w:jc w:val="both"/>
        <w:rPr>
          <w:rFonts w:asciiTheme="minorHAnsi" w:hAnsiTheme="minorHAnsi"/>
          <w:sz w:val="22"/>
          <w:szCs w:val="22"/>
        </w:rPr>
      </w:pPr>
      <w:r w:rsidRPr="2969882E">
        <w:rPr>
          <w:rFonts w:ascii="Fotogram Light" w:eastAsia="Fotogram Light" w:hAnsi="Fotogram Light" w:cs="Fotogram Light"/>
          <w:sz w:val="18"/>
          <w:szCs w:val="18"/>
        </w:rPr>
        <w:t xml:space="preserve">To accomplish the course a </w:t>
      </w:r>
      <w:r w:rsidR="002519AB" w:rsidRPr="2969882E">
        <w:rPr>
          <w:rFonts w:ascii="Fotogram Light" w:eastAsia="Fotogram Light" w:hAnsi="Fotogram Light" w:cs="Fotogram Light"/>
          <w:sz w:val="18"/>
          <w:szCs w:val="18"/>
        </w:rPr>
        <w:t>plan of trauma-informed intervention</w:t>
      </w:r>
      <w:r w:rsidRPr="2969882E">
        <w:rPr>
          <w:rFonts w:ascii="Fotogram Light" w:eastAsia="Fotogram Light" w:hAnsi="Fotogram Light" w:cs="Fotogram Light"/>
          <w:sz w:val="18"/>
          <w:szCs w:val="18"/>
        </w:rPr>
        <w:t xml:space="preserve"> in written form should be delivered</w:t>
      </w:r>
      <w:r w:rsidR="35A8F267" w:rsidRPr="2969882E">
        <w:rPr>
          <w:rFonts w:ascii="Fotogram Light" w:eastAsia="Fotogram Light" w:hAnsi="Fotogram Light" w:cs="Fotogram Light"/>
          <w:sz w:val="18"/>
          <w:szCs w:val="18"/>
        </w:rPr>
        <w:t xml:space="preserve">. </w:t>
      </w:r>
      <w:r w:rsidRPr="2969882E">
        <w:rPr>
          <w:rFonts w:ascii="Fotogram Light" w:eastAsia="Fotogram Light" w:hAnsi="Fotogram Light" w:cs="Fotogram Light"/>
          <w:sz w:val="18"/>
          <w:szCs w:val="18"/>
        </w:rPr>
        <w:t xml:space="preserve">All this is evaluated to 5 levels. In case of insufficient </w:t>
      </w:r>
      <w:r w:rsidR="6153C79E" w:rsidRPr="2969882E">
        <w:rPr>
          <w:rFonts w:ascii="Fotogram Light" w:eastAsia="Fotogram Light" w:hAnsi="Fotogram Light" w:cs="Fotogram Light"/>
          <w:sz w:val="18"/>
          <w:szCs w:val="18"/>
        </w:rPr>
        <w:t>mark,</w:t>
      </w:r>
      <w:r w:rsidRPr="2969882E">
        <w:rPr>
          <w:rFonts w:ascii="Fotogram Light" w:eastAsia="Fotogram Light" w:hAnsi="Fotogram Light" w:cs="Fotogram Light"/>
          <w:sz w:val="18"/>
          <w:szCs w:val="18"/>
        </w:rPr>
        <w:t xml:space="preserve"> the course </w:t>
      </w:r>
      <w:r w:rsidR="0DE5C46E" w:rsidRPr="2969882E">
        <w:rPr>
          <w:rFonts w:ascii="Fotogram Light" w:eastAsia="Fotogram Light" w:hAnsi="Fotogram Light" w:cs="Fotogram Light"/>
          <w:sz w:val="18"/>
          <w:szCs w:val="18"/>
        </w:rPr>
        <w:t>is not</w:t>
      </w:r>
      <w:r w:rsidRPr="2969882E">
        <w:rPr>
          <w:rFonts w:ascii="Fotogram Light" w:eastAsia="Fotogram Light" w:hAnsi="Fotogram Light" w:cs="Fotogram Light"/>
          <w:sz w:val="18"/>
          <w:szCs w:val="18"/>
        </w:rPr>
        <w:t xml:space="preserve"> accomplished.</w:t>
      </w:r>
    </w:p>
    <w:p w14:paraId="65D3F6E0" w14:textId="098A067A" w:rsidR="00985419" w:rsidRPr="002606C9" w:rsidRDefault="00985419" w:rsidP="7EE1FFA4">
      <w:pPr>
        <w:pStyle w:val="Listaszerbekezds"/>
        <w:numPr>
          <w:ilvl w:val="0"/>
          <w:numId w:val="16"/>
        </w:numPr>
        <w:jc w:val="both"/>
        <w:rPr>
          <w:rFonts w:asciiTheme="minorHAnsi" w:hAnsiTheme="minorHAnsi"/>
          <w:sz w:val="22"/>
          <w:szCs w:val="22"/>
        </w:rPr>
      </w:pPr>
      <w:r w:rsidRPr="2969882E">
        <w:rPr>
          <w:rFonts w:ascii="Fotogram Light" w:eastAsia="Fotogram Light" w:hAnsi="Fotogram Light" w:cs="Fotogram Light"/>
          <w:sz w:val="18"/>
          <w:szCs w:val="18"/>
        </w:rPr>
        <w:t>The course final evaluation is a mean of the marks above</w:t>
      </w:r>
      <w:r w:rsidR="00875232" w:rsidRPr="2969882E">
        <w:rPr>
          <w:rFonts w:ascii="Fotogram Light" w:eastAsia="Fotogram Light" w:hAnsi="Fotogram Light" w:cs="Fotogram Light"/>
          <w:sz w:val="18"/>
          <w:szCs w:val="18"/>
        </w:rPr>
        <w:t xml:space="preserve">. </w:t>
      </w:r>
      <w:r w:rsidRPr="2969882E">
        <w:rPr>
          <w:rFonts w:ascii="Fotogram Light" w:eastAsia="Fotogram Light" w:hAnsi="Fotogram Light" w:cs="Fotogram Light"/>
          <w:sz w:val="18"/>
          <w:szCs w:val="18"/>
        </w:rPr>
        <w:t xml:space="preserve">In case of uncertain </w:t>
      </w:r>
      <w:r w:rsidR="2E1E2603" w:rsidRPr="2969882E">
        <w:rPr>
          <w:rFonts w:ascii="Fotogram Light" w:eastAsia="Fotogram Light" w:hAnsi="Fotogram Light" w:cs="Fotogram Light"/>
          <w:sz w:val="18"/>
          <w:szCs w:val="18"/>
        </w:rPr>
        <w:t>mark,</w:t>
      </w:r>
      <w:r w:rsidRPr="2969882E">
        <w:rPr>
          <w:rFonts w:ascii="Fotogram Light" w:eastAsia="Fotogram Light" w:hAnsi="Fotogram Light" w:cs="Fotogram Light"/>
          <w:sz w:val="18"/>
          <w:szCs w:val="18"/>
        </w:rPr>
        <w:t xml:space="preserve"> the student may get the better one if an additional </w:t>
      </w:r>
      <w:r w:rsidR="1865AE82" w:rsidRPr="2969882E">
        <w:rPr>
          <w:rFonts w:ascii="Fotogram Light" w:eastAsia="Fotogram Light" w:hAnsi="Fotogram Light" w:cs="Fotogram Light"/>
          <w:sz w:val="18"/>
          <w:szCs w:val="18"/>
        </w:rPr>
        <w:t>work,</w:t>
      </w:r>
      <w:r w:rsidRPr="2969882E">
        <w:rPr>
          <w:rFonts w:ascii="Fotogram Light" w:eastAsia="Fotogram Light" w:hAnsi="Fotogram Light" w:cs="Fotogram Light"/>
          <w:sz w:val="18"/>
          <w:szCs w:val="18"/>
        </w:rPr>
        <w:t xml:space="preserve"> agreed with the course leader is delivered.</w:t>
      </w:r>
    </w:p>
    <w:p w14:paraId="0FB2DD5F" w14:textId="77777777" w:rsidR="00985419" w:rsidRPr="002606C9" w:rsidRDefault="00985419" w:rsidP="2969882E">
      <w:pPr>
        <w:rPr>
          <w:rFonts w:ascii="Fotogram Light" w:eastAsia="Fotogram Light" w:hAnsi="Fotogram Light" w:cs="Fotogram Light"/>
          <w:sz w:val="18"/>
          <w:szCs w:val="18"/>
        </w:rPr>
      </w:pPr>
    </w:p>
    <w:p w14:paraId="5BE351DD" w14:textId="77777777" w:rsidR="00985419" w:rsidRPr="002606C9" w:rsidRDefault="00985419" w:rsidP="2969882E">
      <w:pPr>
        <w:rPr>
          <w:rFonts w:ascii="Fotogram Light" w:eastAsia="Fotogram Light" w:hAnsi="Fotogram Light" w:cs="Fotogram Light"/>
          <w:sz w:val="18"/>
          <w:szCs w:val="18"/>
        </w:rPr>
      </w:pPr>
      <w:r w:rsidRPr="2969882E">
        <w:rPr>
          <w:rFonts w:ascii="Fotogram Light" w:eastAsia="Fotogram Light" w:hAnsi="Fotogram Light" w:cs="Fotogram Light"/>
          <w:sz w:val="18"/>
          <w:szCs w:val="18"/>
        </w:rPr>
        <w:t>criteria of evaluation:</w:t>
      </w:r>
    </w:p>
    <w:p w14:paraId="3AC868A5" w14:textId="77777777" w:rsidR="00985419" w:rsidRPr="002606C9" w:rsidRDefault="00985419" w:rsidP="2969882E">
      <w:pPr>
        <w:pStyle w:val="Listaszerbekezds"/>
        <w:numPr>
          <w:ilvl w:val="0"/>
          <w:numId w:val="17"/>
        </w:numPr>
        <w:jc w:val="both"/>
        <w:rPr>
          <w:rFonts w:asciiTheme="minorHAnsi" w:hAnsiTheme="minorHAnsi"/>
          <w:sz w:val="22"/>
          <w:szCs w:val="22"/>
        </w:rPr>
      </w:pPr>
      <w:r w:rsidRPr="2969882E">
        <w:rPr>
          <w:rFonts w:ascii="Fotogram Light" w:eastAsia="Fotogram Light" w:hAnsi="Fotogram Light" w:cs="Fotogram Light"/>
          <w:sz w:val="18"/>
          <w:szCs w:val="18"/>
        </w:rPr>
        <w:t>During the theoretical part an integrating knowledge must be used, based on the literature items given.</w:t>
      </w:r>
    </w:p>
    <w:p w14:paraId="35636838" w14:textId="77777777" w:rsidR="00985419" w:rsidRPr="002606C9" w:rsidRDefault="00985419" w:rsidP="2969882E">
      <w:pPr>
        <w:pStyle w:val="Listaszerbekezds"/>
        <w:numPr>
          <w:ilvl w:val="0"/>
          <w:numId w:val="17"/>
        </w:numPr>
        <w:jc w:val="both"/>
        <w:rPr>
          <w:rFonts w:asciiTheme="minorHAnsi" w:hAnsiTheme="minorHAnsi"/>
          <w:sz w:val="22"/>
          <w:szCs w:val="22"/>
        </w:rPr>
      </w:pPr>
      <w:r w:rsidRPr="2969882E">
        <w:rPr>
          <w:rFonts w:ascii="Fotogram Light" w:eastAsia="Fotogram Light" w:hAnsi="Fotogram Light" w:cs="Fotogram Light"/>
          <w:sz w:val="18"/>
          <w:szCs w:val="18"/>
        </w:rPr>
        <w:t xml:space="preserve">During the practical part the first counselling interview delivered must follow the concepts and aspects, professional concepts and theoretical models learned in the course, formulating question that are required and relevant to the case. </w:t>
      </w:r>
    </w:p>
    <w:p w14:paraId="31CE7DBE" w14:textId="77777777" w:rsidR="00316A52" w:rsidRPr="007E55E3" w:rsidRDefault="00316A52" w:rsidP="2969882E">
      <w:pPr>
        <w:rPr>
          <w:rFonts w:ascii="Fotogram Light" w:eastAsia="Fotogram Light" w:hAnsi="Fotogram Light" w:cs="Fotogram Light"/>
          <w:sz w:val="20"/>
          <w:szCs w:val="20"/>
          <w:lang w:val="en-GB"/>
        </w:rPr>
      </w:pPr>
    </w:p>
    <w:p w14:paraId="59BAC035" w14:textId="77777777" w:rsidR="006E7F9F" w:rsidRPr="007E55E3" w:rsidRDefault="006E7F9F" w:rsidP="2969882E">
      <w:pPr>
        <w:rPr>
          <w:rFonts w:ascii="Fotogram Light" w:eastAsia="Fotogram Light" w:hAnsi="Fotogram Light" w:cs="Fotogram Light"/>
          <w:sz w:val="20"/>
          <w:szCs w:val="20"/>
          <w:lang w:val="en-GB"/>
        </w:rPr>
      </w:pPr>
    </w:p>
    <w:tbl>
      <w:tblPr>
        <w:tblStyle w:val="Rcsostblzat"/>
        <w:tblW w:w="0" w:type="auto"/>
        <w:tblLook w:val="04A0" w:firstRow="1" w:lastRow="0" w:firstColumn="1" w:lastColumn="0" w:noHBand="0" w:noVBand="1"/>
      </w:tblPr>
      <w:tblGrid>
        <w:gridCol w:w="9062"/>
      </w:tblGrid>
      <w:tr w:rsidR="006E7F9F" w:rsidRPr="007E55E3" w14:paraId="1CFB340E" w14:textId="77777777" w:rsidTr="2969882E">
        <w:trPr>
          <w:trHeight w:val="279"/>
        </w:trPr>
        <w:tc>
          <w:tcPr>
            <w:tcW w:w="9062" w:type="dxa"/>
            <w:shd w:val="clear" w:color="auto" w:fill="D9D9D9" w:themeFill="background1" w:themeFillShade="D9"/>
          </w:tcPr>
          <w:p w14:paraId="6C6C9774" w14:textId="0CB4AF6E" w:rsidR="006E7F9F" w:rsidRPr="007E55E3" w:rsidRDefault="002519AB" w:rsidP="2969882E">
            <w:pPr>
              <w:rPr>
                <w:rFonts w:ascii="Fotogram Light" w:eastAsia="Fotogram Light" w:hAnsi="Fotogram Light" w:cs="Fotogram Light"/>
                <w:b/>
                <w:bCs/>
                <w:sz w:val="20"/>
                <w:szCs w:val="20"/>
                <w:lang w:val="en-GB"/>
              </w:rPr>
            </w:pPr>
            <w:r w:rsidRPr="2969882E">
              <w:rPr>
                <w:rFonts w:ascii="Fotogram Light" w:eastAsia="Fotogram Light" w:hAnsi="Fotogram Light" w:cs="Fotogram Light"/>
                <w:b/>
                <w:bCs/>
                <w:sz w:val="20"/>
                <w:szCs w:val="20"/>
                <w:lang w:val="en-GB"/>
              </w:rPr>
              <w:t>Reading list</w:t>
            </w:r>
          </w:p>
        </w:tc>
      </w:tr>
    </w:tbl>
    <w:p w14:paraId="37A5ACAC" w14:textId="77777777" w:rsidR="002519AB" w:rsidRPr="002606C9" w:rsidRDefault="002519AB" w:rsidP="2969882E">
      <w:pPr>
        <w:rPr>
          <w:rFonts w:ascii="Fotogram Light" w:eastAsia="Fotogram Light" w:hAnsi="Fotogram Light" w:cs="Fotogram Light"/>
          <w:b/>
          <w:bCs/>
          <w:sz w:val="18"/>
          <w:szCs w:val="18"/>
        </w:rPr>
      </w:pPr>
      <w:r w:rsidRPr="2969882E">
        <w:rPr>
          <w:rFonts w:ascii="Fotogram Light" w:eastAsia="Fotogram Light" w:hAnsi="Fotogram Light" w:cs="Fotogram Light"/>
          <w:b/>
          <w:bCs/>
          <w:sz w:val="18"/>
          <w:szCs w:val="18"/>
        </w:rPr>
        <w:t>Compulsory reading list</w:t>
      </w:r>
    </w:p>
    <w:p w14:paraId="4ECC43F6" w14:textId="77777777" w:rsidR="00CA5B97" w:rsidRPr="007E55E3" w:rsidRDefault="00CA5B97" w:rsidP="2969882E">
      <w:pPr>
        <w:rPr>
          <w:rFonts w:ascii="Fotogram Light" w:eastAsia="Fotogram Light" w:hAnsi="Fotogram Light" w:cs="Fotogram Light"/>
          <w:sz w:val="20"/>
          <w:szCs w:val="20"/>
          <w:lang w:val="en-GB"/>
        </w:rPr>
      </w:pPr>
    </w:p>
    <w:p w14:paraId="0D581088" w14:textId="77777777" w:rsidR="00CA5B97" w:rsidRPr="007E55E3" w:rsidRDefault="00CA5B97" w:rsidP="2969882E">
      <w:pPr>
        <w:rPr>
          <w:rFonts w:ascii="Fotogram Light" w:eastAsia="Fotogram Light" w:hAnsi="Fotogram Light" w:cs="Fotogram Light"/>
          <w:sz w:val="20"/>
          <w:szCs w:val="20"/>
          <w:lang w:val="en-GB"/>
        </w:rPr>
      </w:pPr>
      <w:proofErr w:type="spellStart"/>
      <w:r w:rsidRPr="2969882E">
        <w:rPr>
          <w:rFonts w:ascii="Fotogram Light" w:eastAsia="Fotogram Light" w:hAnsi="Fotogram Light" w:cs="Fotogram Light"/>
          <w:sz w:val="20"/>
          <w:szCs w:val="20"/>
          <w:lang w:val="en-GB"/>
        </w:rPr>
        <w:t>Anda</w:t>
      </w:r>
      <w:proofErr w:type="spellEnd"/>
      <w:r w:rsidRPr="2969882E">
        <w:rPr>
          <w:rFonts w:ascii="Fotogram Light" w:eastAsia="Fotogram Light" w:hAnsi="Fotogram Light" w:cs="Fotogram Light"/>
          <w:sz w:val="20"/>
          <w:szCs w:val="20"/>
          <w:lang w:val="en-GB"/>
        </w:rPr>
        <w:t xml:space="preserve">, R.F., Brown, D.W., </w:t>
      </w:r>
      <w:proofErr w:type="spellStart"/>
      <w:r w:rsidRPr="2969882E">
        <w:rPr>
          <w:rFonts w:ascii="Fotogram Light" w:eastAsia="Fotogram Light" w:hAnsi="Fotogram Light" w:cs="Fotogram Light"/>
          <w:sz w:val="20"/>
          <w:szCs w:val="20"/>
          <w:lang w:val="en-GB"/>
        </w:rPr>
        <w:t>Dube</w:t>
      </w:r>
      <w:proofErr w:type="spellEnd"/>
      <w:r w:rsidRPr="2969882E">
        <w:rPr>
          <w:rFonts w:ascii="Fotogram Light" w:eastAsia="Fotogram Light" w:hAnsi="Fotogram Light" w:cs="Fotogram Light"/>
          <w:sz w:val="20"/>
          <w:szCs w:val="20"/>
          <w:lang w:val="en-GB"/>
        </w:rPr>
        <w:t xml:space="preserve">, S.R., </w:t>
      </w:r>
      <w:proofErr w:type="spellStart"/>
      <w:r w:rsidRPr="2969882E">
        <w:rPr>
          <w:rFonts w:ascii="Fotogram Light" w:eastAsia="Fotogram Light" w:hAnsi="Fotogram Light" w:cs="Fotogram Light"/>
          <w:sz w:val="20"/>
          <w:szCs w:val="20"/>
          <w:lang w:val="en-GB"/>
        </w:rPr>
        <w:t>Bremner</w:t>
      </w:r>
      <w:proofErr w:type="spellEnd"/>
      <w:r w:rsidRPr="2969882E">
        <w:rPr>
          <w:rFonts w:ascii="Fotogram Light" w:eastAsia="Fotogram Light" w:hAnsi="Fotogram Light" w:cs="Fotogram Light"/>
          <w:sz w:val="20"/>
          <w:szCs w:val="20"/>
          <w:lang w:val="en-GB"/>
        </w:rPr>
        <w:t xml:space="preserve">, J.D., </w:t>
      </w:r>
      <w:proofErr w:type="spellStart"/>
      <w:r w:rsidRPr="2969882E">
        <w:rPr>
          <w:rFonts w:ascii="Fotogram Light" w:eastAsia="Fotogram Light" w:hAnsi="Fotogram Light" w:cs="Fotogram Light"/>
          <w:sz w:val="20"/>
          <w:szCs w:val="20"/>
          <w:lang w:val="en-GB"/>
        </w:rPr>
        <w:t>Felitti</w:t>
      </w:r>
      <w:proofErr w:type="spellEnd"/>
      <w:r w:rsidRPr="2969882E">
        <w:rPr>
          <w:rFonts w:ascii="Fotogram Light" w:eastAsia="Fotogram Light" w:hAnsi="Fotogram Light" w:cs="Fotogram Light"/>
          <w:sz w:val="20"/>
          <w:szCs w:val="20"/>
          <w:lang w:val="en-GB"/>
        </w:rPr>
        <w:t xml:space="preserve">, V.J, and Giles, W.H. (2008). Adverse childhood experiences and chronic obstructive pulmonary disease in adults. American Journal of Preventive Medicine, 34(5), 396-403. </w:t>
      </w:r>
    </w:p>
    <w:p w14:paraId="143DE489" w14:textId="77777777" w:rsidR="00CA5B97" w:rsidRPr="007E55E3" w:rsidRDefault="00CA5B97" w:rsidP="2969882E">
      <w:pPr>
        <w:rPr>
          <w:rFonts w:ascii="Fotogram Light" w:eastAsia="Fotogram Light" w:hAnsi="Fotogram Light" w:cs="Fotogram Light"/>
          <w:sz w:val="20"/>
          <w:szCs w:val="20"/>
          <w:lang w:val="en-GB"/>
        </w:rPr>
      </w:pPr>
    </w:p>
    <w:p w14:paraId="067EF4EC" w14:textId="77777777" w:rsidR="00CA5B97" w:rsidRPr="007E55E3" w:rsidRDefault="00CA5B97" w:rsidP="2969882E">
      <w:pPr>
        <w:rPr>
          <w:rFonts w:ascii="Fotogram Light" w:eastAsia="Fotogram Light" w:hAnsi="Fotogram Light" w:cs="Fotogram Light"/>
          <w:sz w:val="20"/>
          <w:szCs w:val="20"/>
          <w:lang w:val="en-GB"/>
        </w:rPr>
      </w:pPr>
      <w:proofErr w:type="spellStart"/>
      <w:r w:rsidRPr="2969882E">
        <w:rPr>
          <w:rFonts w:ascii="Fotogram Light" w:eastAsia="Fotogram Light" w:hAnsi="Fotogram Light" w:cs="Fotogram Light"/>
          <w:sz w:val="20"/>
          <w:szCs w:val="20"/>
          <w:lang w:val="en-GB"/>
        </w:rPr>
        <w:t>Anda</w:t>
      </w:r>
      <w:proofErr w:type="spellEnd"/>
      <w:r w:rsidRPr="2969882E">
        <w:rPr>
          <w:rFonts w:ascii="Fotogram Light" w:eastAsia="Fotogram Light" w:hAnsi="Fotogram Light" w:cs="Fotogram Light"/>
          <w:sz w:val="20"/>
          <w:szCs w:val="20"/>
          <w:lang w:val="en-GB"/>
        </w:rPr>
        <w:t xml:space="preserve">, R.F., Brown, D.W., </w:t>
      </w:r>
      <w:proofErr w:type="spellStart"/>
      <w:r w:rsidRPr="2969882E">
        <w:rPr>
          <w:rFonts w:ascii="Fotogram Light" w:eastAsia="Fotogram Light" w:hAnsi="Fotogram Light" w:cs="Fotogram Light"/>
          <w:sz w:val="20"/>
          <w:szCs w:val="20"/>
          <w:lang w:val="en-GB"/>
        </w:rPr>
        <w:t>Dube</w:t>
      </w:r>
      <w:proofErr w:type="spellEnd"/>
      <w:r w:rsidRPr="2969882E">
        <w:rPr>
          <w:rFonts w:ascii="Fotogram Light" w:eastAsia="Fotogram Light" w:hAnsi="Fotogram Light" w:cs="Fotogram Light"/>
          <w:sz w:val="20"/>
          <w:szCs w:val="20"/>
          <w:lang w:val="en-GB"/>
        </w:rPr>
        <w:t xml:space="preserve">, S.R., </w:t>
      </w:r>
      <w:proofErr w:type="spellStart"/>
      <w:r w:rsidRPr="2969882E">
        <w:rPr>
          <w:rFonts w:ascii="Fotogram Light" w:eastAsia="Fotogram Light" w:hAnsi="Fotogram Light" w:cs="Fotogram Light"/>
          <w:sz w:val="20"/>
          <w:szCs w:val="20"/>
          <w:lang w:val="en-GB"/>
        </w:rPr>
        <w:t>Bremner</w:t>
      </w:r>
      <w:proofErr w:type="spellEnd"/>
      <w:r w:rsidRPr="2969882E">
        <w:rPr>
          <w:rFonts w:ascii="Fotogram Light" w:eastAsia="Fotogram Light" w:hAnsi="Fotogram Light" w:cs="Fotogram Light"/>
          <w:sz w:val="20"/>
          <w:szCs w:val="20"/>
          <w:lang w:val="en-GB"/>
        </w:rPr>
        <w:t xml:space="preserve">, J.D., </w:t>
      </w:r>
      <w:proofErr w:type="spellStart"/>
      <w:r w:rsidRPr="2969882E">
        <w:rPr>
          <w:rFonts w:ascii="Fotogram Light" w:eastAsia="Fotogram Light" w:hAnsi="Fotogram Light" w:cs="Fotogram Light"/>
          <w:sz w:val="20"/>
          <w:szCs w:val="20"/>
          <w:lang w:val="en-GB"/>
        </w:rPr>
        <w:t>Felitti</w:t>
      </w:r>
      <w:proofErr w:type="spellEnd"/>
      <w:r w:rsidRPr="2969882E">
        <w:rPr>
          <w:rFonts w:ascii="Fotogram Light" w:eastAsia="Fotogram Light" w:hAnsi="Fotogram Light" w:cs="Fotogram Light"/>
          <w:sz w:val="20"/>
          <w:szCs w:val="20"/>
          <w:lang w:val="en-GB"/>
        </w:rPr>
        <w:t xml:space="preserve">, V.J., and Giles, W.G. (2008). Adverse childhood experiences and chronic obstructive pulmonary disease in adults. American Journal of Preventive Medicine, 34(5), 396-403. </w:t>
      </w:r>
    </w:p>
    <w:p w14:paraId="2575214E" w14:textId="77777777" w:rsidR="00CA5B97" w:rsidRPr="007E55E3" w:rsidRDefault="00CA5B97" w:rsidP="2969882E">
      <w:pPr>
        <w:rPr>
          <w:rFonts w:ascii="Fotogram Light" w:eastAsia="Fotogram Light" w:hAnsi="Fotogram Light" w:cs="Fotogram Light"/>
          <w:sz w:val="20"/>
          <w:szCs w:val="20"/>
          <w:lang w:val="en-GB"/>
        </w:rPr>
      </w:pPr>
    </w:p>
    <w:p w14:paraId="4F86A819"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Bonomi, A.E., Anderson, M.L., </w:t>
      </w:r>
      <w:proofErr w:type="spellStart"/>
      <w:r w:rsidRPr="2969882E">
        <w:rPr>
          <w:rFonts w:ascii="Fotogram Light" w:eastAsia="Fotogram Light" w:hAnsi="Fotogram Light" w:cs="Fotogram Light"/>
          <w:sz w:val="20"/>
          <w:szCs w:val="20"/>
          <w:lang w:val="en-GB"/>
        </w:rPr>
        <w:t>Rivara</w:t>
      </w:r>
      <w:proofErr w:type="spellEnd"/>
      <w:r w:rsidRPr="2969882E">
        <w:rPr>
          <w:rFonts w:ascii="Fotogram Light" w:eastAsia="Fotogram Light" w:hAnsi="Fotogram Light" w:cs="Fotogram Light"/>
          <w:sz w:val="20"/>
          <w:szCs w:val="20"/>
          <w:lang w:val="en-GB"/>
        </w:rPr>
        <w:t xml:space="preserve">, F.P., Thompson, R.S. (2007). Health outcomes in women with physical and sexual intimate partner violence exposure. Journal of Women’s Health, 16(7), 987-997. </w:t>
      </w:r>
    </w:p>
    <w:p w14:paraId="198B7665" w14:textId="77777777" w:rsidR="00CA5B97" w:rsidRPr="007E55E3" w:rsidRDefault="00CA5B97" w:rsidP="2969882E">
      <w:pPr>
        <w:rPr>
          <w:rFonts w:ascii="Fotogram Light" w:eastAsia="Fotogram Light" w:hAnsi="Fotogram Light" w:cs="Fotogram Light"/>
          <w:sz w:val="20"/>
          <w:szCs w:val="20"/>
          <w:lang w:val="en-GB"/>
        </w:rPr>
      </w:pPr>
    </w:p>
    <w:p w14:paraId="7BEBA0EB"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Campbell, R., </w:t>
      </w:r>
      <w:proofErr w:type="spellStart"/>
      <w:r w:rsidRPr="2969882E">
        <w:rPr>
          <w:rFonts w:ascii="Fotogram Light" w:eastAsia="Fotogram Light" w:hAnsi="Fotogram Light" w:cs="Fotogram Light"/>
          <w:sz w:val="20"/>
          <w:szCs w:val="20"/>
          <w:lang w:val="en-GB"/>
        </w:rPr>
        <w:t>Greeson</w:t>
      </w:r>
      <w:proofErr w:type="spellEnd"/>
      <w:r w:rsidRPr="2969882E">
        <w:rPr>
          <w:rFonts w:ascii="Fotogram Light" w:eastAsia="Fotogram Light" w:hAnsi="Fotogram Light" w:cs="Fotogram Light"/>
          <w:sz w:val="20"/>
          <w:szCs w:val="20"/>
          <w:lang w:val="en-GB"/>
        </w:rPr>
        <w:t xml:space="preserve">, M.R., </w:t>
      </w:r>
      <w:proofErr w:type="spellStart"/>
      <w:r w:rsidRPr="2969882E">
        <w:rPr>
          <w:rFonts w:ascii="Fotogram Light" w:eastAsia="Fotogram Light" w:hAnsi="Fotogram Light" w:cs="Fotogram Light"/>
          <w:sz w:val="20"/>
          <w:szCs w:val="20"/>
          <w:lang w:val="en-GB"/>
        </w:rPr>
        <w:t>Bybee</w:t>
      </w:r>
      <w:proofErr w:type="spellEnd"/>
      <w:r w:rsidRPr="2969882E">
        <w:rPr>
          <w:rFonts w:ascii="Fotogram Light" w:eastAsia="Fotogram Light" w:hAnsi="Fotogram Light" w:cs="Fotogram Light"/>
          <w:sz w:val="20"/>
          <w:szCs w:val="20"/>
          <w:lang w:val="en-GB"/>
        </w:rPr>
        <w:t xml:space="preserve">, D., and Raja, S. (2008). The co-occurrence of childhood sexual abuse, adult sexual assault, intimate partner violence, and sexual harassment: A mediational model of posttraumatic stress disorder and physical health outcomes. Journal of Consulting and Clinical Psychology, 76(2), 194-207. </w:t>
      </w:r>
    </w:p>
    <w:p w14:paraId="1649B7FE" w14:textId="77777777" w:rsidR="00CA5B97" w:rsidRPr="007E55E3" w:rsidRDefault="00CA5B97" w:rsidP="2969882E">
      <w:pPr>
        <w:rPr>
          <w:rFonts w:ascii="Fotogram Light" w:eastAsia="Fotogram Light" w:hAnsi="Fotogram Light" w:cs="Fotogram Light"/>
          <w:sz w:val="20"/>
          <w:szCs w:val="20"/>
          <w:lang w:val="en-GB"/>
        </w:rPr>
      </w:pPr>
    </w:p>
    <w:p w14:paraId="19894F69"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Covington, S. (2008) “Women and Addiction: A Trauma-Informed Approach.” Journal of Psychoactive Drugs, SARC Supplement 5, November 2008, 377-385. </w:t>
      </w:r>
    </w:p>
    <w:p w14:paraId="252440B3" w14:textId="77777777" w:rsidR="00CA5B97" w:rsidRPr="007E55E3" w:rsidRDefault="00CA5B97" w:rsidP="2969882E">
      <w:pPr>
        <w:rPr>
          <w:rFonts w:ascii="Fotogram Light" w:eastAsia="Fotogram Light" w:hAnsi="Fotogram Light" w:cs="Fotogram Light"/>
          <w:sz w:val="20"/>
          <w:szCs w:val="20"/>
          <w:lang w:val="en-GB"/>
        </w:rPr>
      </w:pPr>
    </w:p>
    <w:p w14:paraId="43B82252"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 </w:t>
      </w:r>
      <w:proofErr w:type="spellStart"/>
      <w:r w:rsidRPr="2969882E">
        <w:rPr>
          <w:rFonts w:ascii="Fotogram Light" w:eastAsia="Fotogram Light" w:hAnsi="Fotogram Light" w:cs="Fotogram Light"/>
          <w:sz w:val="20"/>
          <w:szCs w:val="20"/>
          <w:lang w:val="en-GB"/>
        </w:rPr>
        <w:t>Dube</w:t>
      </w:r>
      <w:proofErr w:type="spellEnd"/>
      <w:r w:rsidRPr="2969882E">
        <w:rPr>
          <w:rFonts w:ascii="Fotogram Light" w:eastAsia="Fotogram Light" w:hAnsi="Fotogram Light" w:cs="Fotogram Light"/>
          <w:sz w:val="20"/>
          <w:szCs w:val="20"/>
          <w:lang w:val="en-GB"/>
        </w:rPr>
        <w:t xml:space="preserve">, S.R., </w:t>
      </w:r>
      <w:proofErr w:type="spellStart"/>
      <w:r w:rsidRPr="2969882E">
        <w:rPr>
          <w:rFonts w:ascii="Fotogram Light" w:eastAsia="Fotogram Light" w:hAnsi="Fotogram Light" w:cs="Fotogram Light"/>
          <w:sz w:val="20"/>
          <w:szCs w:val="20"/>
          <w:lang w:val="en-GB"/>
        </w:rPr>
        <w:t>Felitti</w:t>
      </w:r>
      <w:proofErr w:type="spellEnd"/>
      <w:r w:rsidRPr="2969882E">
        <w:rPr>
          <w:rFonts w:ascii="Fotogram Light" w:eastAsia="Fotogram Light" w:hAnsi="Fotogram Light" w:cs="Fotogram Light"/>
          <w:sz w:val="20"/>
          <w:szCs w:val="20"/>
          <w:lang w:val="en-GB"/>
        </w:rPr>
        <w:t xml:space="preserve">, V.J., Dong, M., Chapman, D.P., Giles, W.H., and </w:t>
      </w:r>
      <w:proofErr w:type="spellStart"/>
      <w:r w:rsidRPr="2969882E">
        <w:rPr>
          <w:rFonts w:ascii="Fotogram Light" w:eastAsia="Fotogram Light" w:hAnsi="Fotogram Light" w:cs="Fotogram Light"/>
          <w:sz w:val="20"/>
          <w:szCs w:val="20"/>
          <w:lang w:val="en-GB"/>
        </w:rPr>
        <w:t>Anda</w:t>
      </w:r>
      <w:proofErr w:type="spellEnd"/>
      <w:r w:rsidRPr="2969882E">
        <w:rPr>
          <w:rFonts w:ascii="Fotogram Light" w:eastAsia="Fotogram Light" w:hAnsi="Fotogram Light" w:cs="Fotogram Light"/>
          <w:sz w:val="20"/>
          <w:szCs w:val="20"/>
          <w:lang w:val="en-GB"/>
        </w:rPr>
        <w:t xml:space="preserve">, R.F. (2003). Childhood abuse, neglect, and household dysfunction and the risk of illicit drug use: The Adverse Childhood Experiences Study. </w:t>
      </w:r>
      <w:proofErr w:type="spellStart"/>
      <w:r w:rsidRPr="2969882E">
        <w:rPr>
          <w:rFonts w:ascii="Fotogram Light" w:eastAsia="Fotogram Light" w:hAnsi="Fotogram Light" w:cs="Fotogram Light"/>
          <w:sz w:val="20"/>
          <w:szCs w:val="20"/>
          <w:lang w:val="en-GB"/>
        </w:rPr>
        <w:t>Pediatrics</w:t>
      </w:r>
      <w:proofErr w:type="spellEnd"/>
      <w:r w:rsidRPr="2969882E">
        <w:rPr>
          <w:rFonts w:ascii="Fotogram Light" w:eastAsia="Fotogram Light" w:hAnsi="Fotogram Light" w:cs="Fotogram Light"/>
          <w:sz w:val="20"/>
          <w:szCs w:val="20"/>
          <w:lang w:val="en-GB"/>
        </w:rPr>
        <w:t xml:space="preserve">, 111(3), 564-572. </w:t>
      </w:r>
    </w:p>
    <w:p w14:paraId="7AD2DA0E" w14:textId="77777777" w:rsidR="00CA5B97" w:rsidRPr="007E55E3" w:rsidRDefault="00CA5B97" w:rsidP="2969882E">
      <w:pPr>
        <w:rPr>
          <w:rFonts w:ascii="Fotogram Light" w:eastAsia="Fotogram Light" w:hAnsi="Fotogram Light" w:cs="Fotogram Light"/>
          <w:sz w:val="20"/>
          <w:szCs w:val="20"/>
          <w:lang w:val="en-GB"/>
        </w:rPr>
      </w:pPr>
    </w:p>
    <w:p w14:paraId="0A097FF4"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Dutton, M.A., Bonnie, L.G., Kaltman, S.I., </w:t>
      </w:r>
      <w:proofErr w:type="spellStart"/>
      <w:r w:rsidRPr="2969882E">
        <w:rPr>
          <w:rFonts w:ascii="Fotogram Light" w:eastAsia="Fotogram Light" w:hAnsi="Fotogram Light" w:cs="Fotogram Light"/>
          <w:sz w:val="20"/>
          <w:szCs w:val="20"/>
          <w:lang w:val="en-GB"/>
        </w:rPr>
        <w:t>Roesch</w:t>
      </w:r>
      <w:proofErr w:type="spellEnd"/>
      <w:r w:rsidRPr="2969882E">
        <w:rPr>
          <w:rFonts w:ascii="Fotogram Light" w:eastAsia="Fotogram Light" w:hAnsi="Fotogram Light" w:cs="Fotogram Light"/>
          <w:sz w:val="20"/>
          <w:szCs w:val="20"/>
          <w:lang w:val="en-GB"/>
        </w:rPr>
        <w:t xml:space="preserve">, D.M., and </w:t>
      </w:r>
      <w:proofErr w:type="spellStart"/>
      <w:r w:rsidRPr="2969882E">
        <w:rPr>
          <w:rFonts w:ascii="Fotogram Light" w:eastAsia="Fotogram Light" w:hAnsi="Fotogram Light" w:cs="Fotogram Light"/>
          <w:sz w:val="20"/>
          <w:szCs w:val="20"/>
          <w:lang w:val="en-GB"/>
        </w:rPr>
        <w:t>Zeffiro</w:t>
      </w:r>
      <w:proofErr w:type="spellEnd"/>
      <w:r w:rsidRPr="2969882E">
        <w:rPr>
          <w:rFonts w:ascii="Fotogram Light" w:eastAsia="Fotogram Light" w:hAnsi="Fotogram Light" w:cs="Fotogram Light"/>
          <w:sz w:val="20"/>
          <w:szCs w:val="20"/>
          <w:lang w:val="en-GB"/>
        </w:rPr>
        <w:t xml:space="preserve">, T.A., et al. (2006). Intimate partner violence, PTSD, and adverse health outcomes. Journal of Interpersonal Violence, 21(7), 955-968. </w:t>
      </w:r>
    </w:p>
    <w:p w14:paraId="060452C9" w14:textId="77777777" w:rsidR="00CA5B97" w:rsidRPr="007E55E3" w:rsidRDefault="00CA5B97" w:rsidP="2969882E">
      <w:pPr>
        <w:rPr>
          <w:rFonts w:ascii="Fotogram Light" w:eastAsia="Fotogram Light" w:hAnsi="Fotogram Light" w:cs="Fotogram Light"/>
          <w:sz w:val="20"/>
          <w:szCs w:val="20"/>
          <w:lang w:val="en-GB"/>
        </w:rPr>
      </w:pPr>
    </w:p>
    <w:p w14:paraId="297E7727" w14:textId="77777777" w:rsidR="00CA5B97" w:rsidRPr="007E55E3" w:rsidRDefault="00CA5B97" w:rsidP="2969882E">
      <w:pPr>
        <w:rPr>
          <w:rFonts w:ascii="Fotogram Light" w:eastAsia="Fotogram Light" w:hAnsi="Fotogram Light" w:cs="Fotogram Light"/>
          <w:sz w:val="20"/>
          <w:szCs w:val="20"/>
          <w:lang w:val="en-GB"/>
        </w:rPr>
      </w:pPr>
      <w:proofErr w:type="spellStart"/>
      <w:r w:rsidRPr="2969882E">
        <w:rPr>
          <w:rFonts w:ascii="Fotogram Light" w:eastAsia="Fotogram Light" w:hAnsi="Fotogram Light" w:cs="Fotogram Light"/>
          <w:sz w:val="20"/>
          <w:szCs w:val="20"/>
          <w:lang w:val="en-GB"/>
        </w:rPr>
        <w:t>Felitti</w:t>
      </w:r>
      <w:proofErr w:type="spellEnd"/>
      <w:r w:rsidRPr="2969882E">
        <w:rPr>
          <w:rFonts w:ascii="Fotogram Light" w:eastAsia="Fotogram Light" w:hAnsi="Fotogram Light" w:cs="Fotogram Light"/>
          <w:sz w:val="20"/>
          <w:szCs w:val="20"/>
          <w:lang w:val="en-GB"/>
        </w:rPr>
        <w:t xml:space="preserve">, G., </w:t>
      </w:r>
      <w:proofErr w:type="spellStart"/>
      <w:r w:rsidRPr="2969882E">
        <w:rPr>
          <w:rFonts w:ascii="Fotogram Light" w:eastAsia="Fotogram Light" w:hAnsi="Fotogram Light" w:cs="Fotogram Light"/>
          <w:sz w:val="20"/>
          <w:szCs w:val="20"/>
          <w:lang w:val="en-GB"/>
        </w:rPr>
        <w:t>Anda</w:t>
      </w:r>
      <w:proofErr w:type="spellEnd"/>
      <w:r w:rsidRPr="2969882E">
        <w:rPr>
          <w:rFonts w:ascii="Fotogram Light" w:eastAsia="Fotogram Light" w:hAnsi="Fotogram Light" w:cs="Fotogram Light"/>
          <w:sz w:val="20"/>
          <w:szCs w:val="20"/>
          <w:lang w:val="en-GB"/>
        </w:rPr>
        <w:t xml:space="preserve">, R., </w:t>
      </w:r>
      <w:proofErr w:type="spellStart"/>
      <w:r w:rsidRPr="2969882E">
        <w:rPr>
          <w:rFonts w:ascii="Fotogram Light" w:eastAsia="Fotogram Light" w:hAnsi="Fotogram Light" w:cs="Fotogram Light"/>
          <w:sz w:val="20"/>
          <w:szCs w:val="20"/>
          <w:lang w:val="en-GB"/>
        </w:rPr>
        <w:t>Nordenberg</w:t>
      </w:r>
      <w:proofErr w:type="spellEnd"/>
      <w:r w:rsidRPr="2969882E">
        <w:rPr>
          <w:rFonts w:ascii="Fotogram Light" w:eastAsia="Fotogram Light" w:hAnsi="Fotogram Light" w:cs="Fotogram Light"/>
          <w:sz w:val="20"/>
          <w:szCs w:val="20"/>
          <w:lang w:val="en-GB"/>
        </w:rPr>
        <w:t xml:space="preserve">, D., et al., (1998). Relationship of child abuse and household dysfunction to many of the leading cause of death in adults: The Adverse Childhood Experiences Study. American Journal of Preventive Medicine, 14, 245-258.a </w:t>
      </w:r>
    </w:p>
    <w:p w14:paraId="6EE89AB2" w14:textId="77777777" w:rsidR="00CA5B97" w:rsidRPr="007E55E3" w:rsidRDefault="00CA5B97" w:rsidP="2969882E">
      <w:pPr>
        <w:rPr>
          <w:rFonts w:ascii="Fotogram Light" w:eastAsia="Fotogram Light" w:hAnsi="Fotogram Light" w:cs="Fotogram Light"/>
          <w:sz w:val="20"/>
          <w:szCs w:val="20"/>
          <w:lang w:val="en-GB"/>
        </w:rPr>
      </w:pPr>
    </w:p>
    <w:p w14:paraId="73ADDFE4"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Ford, J. and Wilson, C. (2012). SAMHSA’s Trauma and Trauma-Informed Care Experts Meeting. 13 Ford, J.D. (2013). Treatment of complex trauma: A sequenced, relationship-based approach. New York, NY, US: Guilford Press. </w:t>
      </w:r>
    </w:p>
    <w:p w14:paraId="6C8388E9" w14:textId="77777777" w:rsidR="00CA5B97" w:rsidRPr="007E55E3" w:rsidRDefault="00CA5B97" w:rsidP="2969882E">
      <w:pPr>
        <w:rPr>
          <w:rFonts w:ascii="Fotogram Light" w:eastAsia="Fotogram Light" w:hAnsi="Fotogram Light" w:cs="Fotogram Light"/>
          <w:sz w:val="20"/>
          <w:szCs w:val="20"/>
          <w:lang w:val="en-GB"/>
        </w:rPr>
      </w:pPr>
    </w:p>
    <w:p w14:paraId="70732E07"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Herman, J. (1992). Trauma and recovery: The aftermath of violence – from domestic abuse to political terror. New York: Basic Books.</w:t>
      </w:r>
    </w:p>
    <w:p w14:paraId="0D28425E" w14:textId="77777777" w:rsidR="00CA5B97" w:rsidRPr="007E55E3" w:rsidRDefault="00CA5B97" w:rsidP="2969882E">
      <w:pPr>
        <w:rPr>
          <w:rFonts w:ascii="Fotogram Light" w:eastAsia="Fotogram Light" w:hAnsi="Fotogram Light" w:cs="Fotogram Light"/>
          <w:sz w:val="20"/>
          <w:szCs w:val="20"/>
          <w:lang w:val="en-GB"/>
        </w:rPr>
      </w:pPr>
    </w:p>
    <w:p w14:paraId="0DB9BAA8" w14:textId="77777777" w:rsidR="00CA5B97" w:rsidRPr="007E55E3" w:rsidRDefault="00CA5B97" w:rsidP="2969882E">
      <w:pPr>
        <w:rPr>
          <w:rFonts w:ascii="Fotogram Light" w:eastAsia="Fotogram Light" w:hAnsi="Fotogram Light" w:cs="Fotogram Light"/>
          <w:sz w:val="20"/>
          <w:szCs w:val="20"/>
          <w:lang w:val="en-GB"/>
        </w:rPr>
      </w:pPr>
      <w:proofErr w:type="spellStart"/>
      <w:r w:rsidRPr="2969882E">
        <w:rPr>
          <w:rFonts w:ascii="Fotogram Light" w:eastAsia="Fotogram Light" w:hAnsi="Fotogram Light" w:cs="Fotogram Light"/>
          <w:sz w:val="20"/>
          <w:szCs w:val="20"/>
          <w:lang w:val="en-GB"/>
        </w:rPr>
        <w:t>Najavits</w:t>
      </w:r>
      <w:proofErr w:type="spellEnd"/>
      <w:r w:rsidRPr="2969882E">
        <w:rPr>
          <w:rFonts w:ascii="Fotogram Light" w:eastAsia="Fotogram Light" w:hAnsi="Fotogram Light" w:cs="Fotogram Light"/>
          <w:sz w:val="20"/>
          <w:szCs w:val="20"/>
          <w:lang w:val="en-GB"/>
        </w:rPr>
        <w:t xml:space="preserve">, L.M. (2002). Seeking Safety: A Treatment Manual for PTSD and Substance Abuse. New York: Guilford Press. </w:t>
      </w:r>
    </w:p>
    <w:p w14:paraId="5C86BD07" w14:textId="77777777" w:rsidR="00CA5B97" w:rsidRPr="007E55E3" w:rsidRDefault="00CA5B97" w:rsidP="2969882E">
      <w:pPr>
        <w:rPr>
          <w:rFonts w:ascii="Fotogram Light" w:eastAsia="Fotogram Light" w:hAnsi="Fotogram Light" w:cs="Fotogram Light"/>
          <w:sz w:val="20"/>
          <w:szCs w:val="20"/>
          <w:lang w:val="en-GB"/>
        </w:rPr>
      </w:pPr>
    </w:p>
    <w:p w14:paraId="293A791A"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Norris, F.H. (1990). Screening for traumatic stress: A scale for use in the general population. Journal of Applied Social Psychology, 20, 1704-1718.</w:t>
      </w:r>
    </w:p>
    <w:p w14:paraId="380EAE2E" w14:textId="77777777" w:rsidR="00CA5B97" w:rsidRPr="007E55E3" w:rsidRDefault="00CA5B97" w:rsidP="2969882E">
      <w:pPr>
        <w:rPr>
          <w:rFonts w:ascii="Fotogram Light" w:eastAsia="Fotogram Light" w:hAnsi="Fotogram Light" w:cs="Fotogram Light"/>
          <w:sz w:val="20"/>
          <w:szCs w:val="20"/>
          <w:lang w:val="en-GB"/>
        </w:rPr>
      </w:pPr>
    </w:p>
    <w:p w14:paraId="4344AB85" w14:textId="4AF47B13"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Perry, B., (2004). Understanding traumatized and maltreated children: The core concepts – Living and working with traumatized children. The Child Trauma Academy, </w:t>
      </w:r>
      <w:hyperlink r:id="rId8">
        <w:r w:rsidRPr="2969882E">
          <w:rPr>
            <w:rStyle w:val="Hiperhivatkozs"/>
            <w:rFonts w:ascii="Fotogram Light" w:eastAsia="Fotogram Light" w:hAnsi="Fotogram Light" w:cs="Fotogram Light"/>
            <w:sz w:val="20"/>
            <w:szCs w:val="20"/>
            <w:lang w:val="en-GB"/>
          </w:rPr>
          <w:t>www.ChildTrauma.org</w:t>
        </w:r>
      </w:hyperlink>
      <w:r w:rsidRPr="2969882E">
        <w:rPr>
          <w:rFonts w:ascii="Fotogram Light" w:eastAsia="Fotogram Light" w:hAnsi="Fotogram Light" w:cs="Fotogram Light"/>
          <w:sz w:val="20"/>
          <w:szCs w:val="20"/>
          <w:lang w:val="en-GB"/>
        </w:rPr>
        <w:t xml:space="preserve">. </w:t>
      </w:r>
    </w:p>
    <w:p w14:paraId="263CDF1F" w14:textId="77777777" w:rsidR="00CA5B97" w:rsidRPr="007E55E3" w:rsidRDefault="00CA5B97" w:rsidP="2969882E">
      <w:pPr>
        <w:rPr>
          <w:rFonts w:ascii="Fotogram Light" w:eastAsia="Fotogram Light" w:hAnsi="Fotogram Light" w:cs="Fotogram Light"/>
          <w:sz w:val="20"/>
          <w:szCs w:val="20"/>
          <w:lang w:val="en-GB"/>
        </w:rPr>
      </w:pPr>
    </w:p>
    <w:p w14:paraId="3C74D553" w14:textId="44E6F451"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SAMHSA’s National </w:t>
      </w:r>
      <w:proofErr w:type="spellStart"/>
      <w:r w:rsidRPr="2969882E">
        <w:rPr>
          <w:rFonts w:ascii="Fotogram Light" w:eastAsia="Fotogram Light" w:hAnsi="Fotogram Light" w:cs="Fotogram Light"/>
          <w:sz w:val="20"/>
          <w:szCs w:val="20"/>
          <w:lang w:val="en-GB"/>
        </w:rPr>
        <w:t>Center</w:t>
      </w:r>
      <w:proofErr w:type="spellEnd"/>
      <w:r w:rsidRPr="2969882E">
        <w:rPr>
          <w:rFonts w:ascii="Fotogram Light" w:eastAsia="Fotogram Light" w:hAnsi="Fotogram Light" w:cs="Fotogram Light"/>
          <w:sz w:val="20"/>
          <w:szCs w:val="20"/>
          <w:lang w:val="en-GB"/>
        </w:rPr>
        <w:t xml:space="preserve"> for Trauma-Informed Care (2012), Report of Project Activities Over the Past 18 Months, History, and Selected Products. Available from: </w:t>
      </w:r>
      <w:hyperlink r:id="rId9">
        <w:r w:rsidRPr="2969882E">
          <w:rPr>
            <w:rStyle w:val="Hiperhivatkozs"/>
            <w:rFonts w:ascii="Fotogram Light" w:eastAsia="Fotogram Light" w:hAnsi="Fotogram Light" w:cs="Fotogram Light"/>
            <w:sz w:val="20"/>
            <w:szCs w:val="20"/>
            <w:lang w:val="en-GB"/>
          </w:rPr>
          <w:t>http://www.nasmhpd.org/docs/NCTIC/NCTIC_Final_Report_3-26-12.pdf</w:t>
        </w:r>
      </w:hyperlink>
    </w:p>
    <w:p w14:paraId="202260B2" w14:textId="77777777" w:rsidR="00CA5B97" w:rsidRPr="007E55E3" w:rsidRDefault="00CA5B97" w:rsidP="2969882E">
      <w:pPr>
        <w:rPr>
          <w:rFonts w:ascii="Fotogram Light" w:eastAsia="Fotogram Light" w:hAnsi="Fotogram Light" w:cs="Fotogram Light"/>
          <w:sz w:val="20"/>
          <w:szCs w:val="20"/>
          <w:lang w:val="en-GB"/>
        </w:rPr>
      </w:pPr>
    </w:p>
    <w:p w14:paraId="692899FB" w14:textId="77777777" w:rsidR="00CA5B97" w:rsidRPr="007E55E3" w:rsidRDefault="00CA5B97" w:rsidP="2969882E">
      <w:pPr>
        <w:rPr>
          <w:rFonts w:ascii="Fotogram Light" w:eastAsia="Fotogram Light" w:hAnsi="Fotogram Light" w:cs="Fotogram Light"/>
          <w:sz w:val="20"/>
          <w:szCs w:val="20"/>
          <w:lang w:val="en-GB"/>
        </w:rPr>
      </w:pPr>
      <w:proofErr w:type="spellStart"/>
      <w:r w:rsidRPr="2969882E">
        <w:rPr>
          <w:rFonts w:ascii="Fotogram Light" w:eastAsia="Fotogram Light" w:hAnsi="Fotogram Light" w:cs="Fotogram Light"/>
          <w:sz w:val="20"/>
          <w:szCs w:val="20"/>
          <w:lang w:val="en-GB"/>
        </w:rPr>
        <w:t>Shonkoff</w:t>
      </w:r>
      <w:proofErr w:type="spellEnd"/>
      <w:r w:rsidRPr="2969882E">
        <w:rPr>
          <w:rFonts w:ascii="Fotogram Light" w:eastAsia="Fotogram Light" w:hAnsi="Fotogram Light" w:cs="Fotogram Light"/>
          <w:sz w:val="20"/>
          <w:szCs w:val="20"/>
          <w:lang w:val="en-GB"/>
        </w:rPr>
        <w:t xml:space="preserve">, J.P., Garner, A.S., Siegel, B.S., Dobbins, M.I., Earls, M.F., </w:t>
      </w:r>
      <w:proofErr w:type="spellStart"/>
      <w:r w:rsidRPr="2969882E">
        <w:rPr>
          <w:rFonts w:ascii="Fotogram Light" w:eastAsia="Fotogram Light" w:hAnsi="Fotogram Light" w:cs="Fotogram Light"/>
          <w:sz w:val="20"/>
          <w:szCs w:val="20"/>
          <w:lang w:val="en-GB"/>
        </w:rPr>
        <w:t>McGuinn</w:t>
      </w:r>
      <w:proofErr w:type="spellEnd"/>
      <w:r w:rsidRPr="2969882E">
        <w:rPr>
          <w:rFonts w:ascii="Fotogram Light" w:eastAsia="Fotogram Light" w:hAnsi="Fotogram Light" w:cs="Fotogram Light"/>
          <w:sz w:val="20"/>
          <w:szCs w:val="20"/>
          <w:lang w:val="en-GB"/>
        </w:rPr>
        <w:t xml:space="preserve">, L., …, Wood, D.L. (2012). The lifelong effects of early childhood adversity and toxic stress. </w:t>
      </w:r>
      <w:proofErr w:type="spellStart"/>
      <w:r w:rsidRPr="2969882E">
        <w:rPr>
          <w:rFonts w:ascii="Fotogram Light" w:eastAsia="Fotogram Light" w:hAnsi="Fotogram Light" w:cs="Fotogram Light"/>
          <w:sz w:val="20"/>
          <w:szCs w:val="20"/>
          <w:lang w:val="en-GB"/>
        </w:rPr>
        <w:t>Pediatrics</w:t>
      </w:r>
      <w:proofErr w:type="spellEnd"/>
      <w:r w:rsidRPr="2969882E">
        <w:rPr>
          <w:rFonts w:ascii="Fotogram Light" w:eastAsia="Fotogram Light" w:hAnsi="Fotogram Light" w:cs="Fotogram Light"/>
          <w:sz w:val="20"/>
          <w:szCs w:val="20"/>
          <w:lang w:val="en-GB"/>
        </w:rPr>
        <w:t xml:space="preserve">, 129(1), 232-246. </w:t>
      </w:r>
    </w:p>
    <w:p w14:paraId="6B37B040" w14:textId="77777777" w:rsidR="00CA5B97" w:rsidRPr="007E55E3" w:rsidRDefault="00CA5B97" w:rsidP="2969882E">
      <w:pPr>
        <w:rPr>
          <w:rFonts w:ascii="Fotogram Light" w:eastAsia="Fotogram Light" w:hAnsi="Fotogram Light" w:cs="Fotogram Light"/>
          <w:sz w:val="20"/>
          <w:szCs w:val="20"/>
          <w:lang w:val="en-GB"/>
        </w:rPr>
      </w:pPr>
    </w:p>
    <w:p w14:paraId="55A8214D" w14:textId="77777777" w:rsidR="00CA5B97" w:rsidRPr="007E55E3" w:rsidRDefault="00CA5B97" w:rsidP="2969882E">
      <w:pPr>
        <w:rPr>
          <w:rFonts w:ascii="Fotogram Light" w:eastAsia="Fotogram Light" w:hAnsi="Fotogram Light" w:cs="Fotogram Light"/>
          <w:sz w:val="20"/>
          <w:szCs w:val="20"/>
          <w:lang w:val="en-GB"/>
        </w:rPr>
      </w:pPr>
      <w:r w:rsidRPr="2969882E">
        <w:rPr>
          <w:rFonts w:ascii="Fotogram Light" w:eastAsia="Fotogram Light" w:hAnsi="Fotogram Light" w:cs="Fotogram Light"/>
          <w:sz w:val="20"/>
          <w:szCs w:val="20"/>
          <w:lang w:val="en-GB"/>
        </w:rPr>
        <w:t xml:space="preserve">Van der </w:t>
      </w:r>
      <w:proofErr w:type="spellStart"/>
      <w:r w:rsidRPr="2969882E">
        <w:rPr>
          <w:rFonts w:ascii="Fotogram Light" w:eastAsia="Fotogram Light" w:hAnsi="Fotogram Light" w:cs="Fotogram Light"/>
          <w:sz w:val="20"/>
          <w:szCs w:val="20"/>
          <w:lang w:val="en-GB"/>
        </w:rPr>
        <w:t>Kolk</w:t>
      </w:r>
      <w:proofErr w:type="spellEnd"/>
      <w:r w:rsidRPr="2969882E">
        <w:rPr>
          <w:rFonts w:ascii="Fotogram Light" w:eastAsia="Fotogram Light" w:hAnsi="Fotogram Light" w:cs="Fotogram Light"/>
          <w:sz w:val="20"/>
          <w:szCs w:val="20"/>
          <w:lang w:val="en-GB"/>
        </w:rPr>
        <w:t xml:space="preserve">, B. (2003): The neurobiology of childhood trauma and abuse. </w:t>
      </w:r>
      <w:proofErr w:type="spellStart"/>
      <w:r w:rsidRPr="2969882E">
        <w:rPr>
          <w:rFonts w:ascii="Fotogram Light" w:eastAsia="Fotogram Light" w:hAnsi="Fotogram Light" w:cs="Fotogram Light"/>
          <w:sz w:val="20"/>
          <w:szCs w:val="20"/>
          <w:lang w:val="en-GB"/>
        </w:rPr>
        <w:t>Laor</w:t>
      </w:r>
      <w:proofErr w:type="spellEnd"/>
      <w:r w:rsidRPr="2969882E">
        <w:rPr>
          <w:rFonts w:ascii="Fotogram Light" w:eastAsia="Fotogram Light" w:hAnsi="Fotogram Light" w:cs="Fotogram Light"/>
          <w:sz w:val="20"/>
          <w:szCs w:val="20"/>
          <w:lang w:val="en-GB"/>
        </w:rPr>
        <w:t xml:space="preserve">, N. and </w:t>
      </w:r>
      <w:proofErr w:type="spellStart"/>
      <w:r w:rsidRPr="2969882E">
        <w:rPr>
          <w:rFonts w:ascii="Fotogram Light" w:eastAsia="Fotogram Light" w:hAnsi="Fotogram Light" w:cs="Fotogram Light"/>
          <w:sz w:val="20"/>
          <w:szCs w:val="20"/>
          <w:lang w:val="en-GB"/>
        </w:rPr>
        <w:t>Wolmer</w:t>
      </w:r>
      <w:proofErr w:type="spellEnd"/>
      <w:r w:rsidRPr="2969882E">
        <w:rPr>
          <w:rFonts w:ascii="Fotogram Light" w:eastAsia="Fotogram Light" w:hAnsi="Fotogram Light" w:cs="Fotogram Light"/>
          <w:sz w:val="20"/>
          <w:szCs w:val="20"/>
          <w:lang w:val="en-GB"/>
        </w:rPr>
        <w:t xml:space="preserve">, L. (guest editors): Child and Adolescent Psychiatric Clinics of North America: Posttraumatic Stress Disorder, 12 (2). Philadelphia: W.B. Saunders, 293-317. </w:t>
      </w:r>
    </w:p>
    <w:p w14:paraId="52716582" w14:textId="77777777" w:rsidR="00CA5B97" w:rsidRPr="007E55E3" w:rsidRDefault="00CA5B97" w:rsidP="2969882E">
      <w:pPr>
        <w:rPr>
          <w:rFonts w:ascii="Fotogram Light" w:eastAsia="Fotogram Light" w:hAnsi="Fotogram Light" w:cs="Fotogram Light"/>
          <w:sz w:val="20"/>
          <w:szCs w:val="20"/>
          <w:lang w:val="en-GB"/>
        </w:rPr>
      </w:pPr>
    </w:p>
    <w:p w14:paraId="033947DC" w14:textId="0A5BDA4E" w:rsidR="00CA5B97" w:rsidRPr="007E55E3" w:rsidRDefault="00CA5B97" w:rsidP="2969882E">
      <w:pPr>
        <w:rPr>
          <w:rFonts w:ascii="Fotogram Light" w:eastAsia="Fotogram Light" w:hAnsi="Fotogram Light" w:cs="Fotogram Light"/>
          <w:sz w:val="20"/>
          <w:szCs w:val="20"/>
          <w:lang w:val="en-GB"/>
        </w:rPr>
      </w:pPr>
      <w:r w:rsidRPr="479BC817">
        <w:rPr>
          <w:rFonts w:ascii="Fotogram Light" w:eastAsia="Fotogram Light" w:hAnsi="Fotogram Light" w:cs="Fotogram Light"/>
          <w:sz w:val="20"/>
          <w:szCs w:val="20"/>
          <w:lang w:val="en-GB"/>
        </w:rPr>
        <w:t xml:space="preserve"> Wilson, C. and </w:t>
      </w:r>
      <w:proofErr w:type="spellStart"/>
      <w:r w:rsidRPr="479BC817">
        <w:rPr>
          <w:rFonts w:ascii="Fotogram Light" w:eastAsia="Fotogram Light" w:hAnsi="Fotogram Light" w:cs="Fotogram Light"/>
          <w:sz w:val="20"/>
          <w:szCs w:val="20"/>
          <w:lang w:val="en-GB"/>
        </w:rPr>
        <w:t>Conradi</w:t>
      </w:r>
      <w:proofErr w:type="spellEnd"/>
      <w:r w:rsidRPr="479BC817">
        <w:rPr>
          <w:rFonts w:ascii="Fotogram Light" w:eastAsia="Fotogram Light" w:hAnsi="Fotogram Light" w:cs="Fotogram Light"/>
          <w:sz w:val="20"/>
          <w:szCs w:val="20"/>
          <w:lang w:val="en-GB"/>
        </w:rPr>
        <w:t xml:space="preserve">, L. (2010). Managing traumatized children: A trauma systems perspective. Psychiatry. </w:t>
      </w:r>
      <w:proofErr w:type="spellStart"/>
      <w:r w:rsidRPr="479BC817">
        <w:rPr>
          <w:rFonts w:ascii="Fotogram Light" w:eastAsia="Fotogram Light" w:hAnsi="Fotogram Light" w:cs="Fotogram Light"/>
          <w:sz w:val="20"/>
          <w:szCs w:val="20"/>
          <w:lang w:val="en-GB"/>
        </w:rPr>
        <w:t>doi</w:t>
      </w:r>
      <w:proofErr w:type="spellEnd"/>
      <w:r w:rsidRPr="479BC817">
        <w:rPr>
          <w:rFonts w:ascii="Fotogram Light" w:eastAsia="Fotogram Light" w:hAnsi="Fotogram Light" w:cs="Fotogram Light"/>
          <w:sz w:val="20"/>
          <w:szCs w:val="20"/>
          <w:lang w:val="en-GB"/>
        </w:rPr>
        <w:t>: 10.1097/MOP.0b013e32833e0766</w:t>
      </w:r>
    </w:p>
    <w:p w14:paraId="35E3E896" w14:textId="720C5B04" w:rsidR="479BC817" w:rsidRDefault="479BC817" w:rsidP="479BC817">
      <w:pPr>
        <w:rPr>
          <w:rFonts w:ascii="Fotogram Light" w:eastAsia="Fotogram Light" w:hAnsi="Fotogram Light" w:cs="Fotogram Light"/>
          <w:sz w:val="20"/>
          <w:szCs w:val="20"/>
          <w:lang w:val="en-GB"/>
        </w:rPr>
      </w:pPr>
    </w:p>
    <w:p w14:paraId="713F1BA2" w14:textId="7D0483FD" w:rsidR="479BC817" w:rsidRDefault="479BC817" w:rsidP="479BC817">
      <w:pPr>
        <w:rPr>
          <w:rFonts w:ascii="Fotogram Light" w:eastAsia="Fotogram Light" w:hAnsi="Fotogram Light" w:cs="Fotogram Light"/>
          <w:sz w:val="20"/>
          <w:szCs w:val="20"/>
          <w:lang w:val="en-GB"/>
        </w:rPr>
      </w:pPr>
    </w:p>
    <w:p w14:paraId="2C778155" w14:textId="3FB07EE6" w:rsidR="479BC817" w:rsidRDefault="479BC817" w:rsidP="479BC817">
      <w:pPr>
        <w:rPr>
          <w:rFonts w:ascii="Fotogram Light" w:eastAsia="Fotogram Light" w:hAnsi="Fotogram Light" w:cs="Fotogram Light"/>
          <w:sz w:val="20"/>
          <w:szCs w:val="20"/>
          <w:lang w:val="en-GB"/>
        </w:rPr>
      </w:pPr>
    </w:p>
    <w:p w14:paraId="55B23FF8" w14:textId="0F57B366" w:rsidR="479BC817" w:rsidRDefault="479BC817" w:rsidP="479BC817">
      <w:pPr>
        <w:rPr>
          <w:rFonts w:ascii="Fotogram Light" w:eastAsia="Fotogram Light" w:hAnsi="Fotogram Light" w:cs="Fotogram Light"/>
          <w:sz w:val="20"/>
          <w:szCs w:val="20"/>
          <w:lang w:val="en-GB"/>
        </w:rPr>
      </w:pPr>
      <w:bookmarkStart w:id="0" w:name="_GoBack"/>
      <w:bookmarkEnd w:id="0"/>
    </w:p>
    <w:sectPr w:rsidR="479BC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otogram Light">
    <w:panose1 w:val="00000400000000000000"/>
    <w:charset w:val="EE"/>
    <w:family w:val="auto"/>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F80"/>
    <w:multiLevelType w:val="hybridMultilevel"/>
    <w:tmpl w:val="82FEB4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60409F6"/>
    <w:multiLevelType w:val="hybridMultilevel"/>
    <w:tmpl w:val="92D80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3F52BF"/>
    <w:multiLevelType w:val="hybridMultilevel"/>
    <w:tmpl w:val="59A0A2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080F54"/>
    <w:multiLevelType w:val="multilevel"/>
    <w:tmpl w:val="8D1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90E67"/>
    <w:multiLevelType w:val="hybridMultilevel"/>
    <w:tmpl w:val="4E8A7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A524CB"/>
    <w:multiLevelType w:val="hybridMultilevel"/>
    <w:tmpl w:val="658E80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6293DBD"/>
    <w:multiLevelType w:val="hybridMultilevel"/>
    <w:tmpl w:val="6B5651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6AF045D"/>
    <w:multiLevelType w:val="hybridMultilevel"/>
    <w:tmpl w:val="19342792"/>
    <w:lvl w:ilvl="0" w:tplc="595A4918">
      <w:start w:val="1"/>
      <w:numFmt w:val="bullet"/>
      <w:lvlText w:val="·"/>
      <w:lvlJc w:val="left"/>
      <w:pPr>
        <w:ind w:left="720" w:hanging="360"/>
      </w:pPr>
      <w:rPr>
        <w:rFonts w:ascii="Symbol" w:hAnsi="Symbol" w:hint="default"/>
      </w:rPr>
    </w:lvl>
    <w:lvl w:ilvl="1" w:tplc="A732A1E2">
      <w:start w:val="1"/>
      <w:numFmt w:val="bullet"/>
      <w:lvlText w:val="o"/>
      <w:lvlJc w:val="left"/>
      <w:pPr>
        <w:ind w:left="1440" w:hanging="360"/>
      </w:pPr>
      <w:rPr>
        <w:rFonts w:ascii="Courier New" w:hAnsi="Courier New" w:hint="default"/>
      </w:rPr>
    </w:lvl>
    <w:lvl w:ilvl="2" w:tplc="D79042DA">
      <w:start w:val="1"/>
      <w:numFmt w:val="bullet"/>
      <w:lvlText w:val=""/>
      <w:lvlJc w:val="left"/>
      <w:pPr>
        <w:ind w:left="2160" w:hanging="360"/>
      </w:pPr>
      <w:rPr>
        <w:rFonts w:ascii="Wingdings" w:hAnsi="Wingdings" w:hint="default"/>
      </w:rPr>
    </w:lvl>
    <w:lvl w:ilvl="3" w:tplc="0730038E">
      <w:start w:val="1"/>
      <w:numFmt w:val="bullet"/>
      <w:lvlText w:val=""/>
      <w:lvlJc w:val="left"/>
      <w:pPr>
        <w:ind w:left="2880" w:hanging="360"/>
      </w:pPr>
      <w:rPr>
        <w:rFonts w:ascii="Symbol" w:hAnsi="Symbol" w:hint="default"/>
      </w:rPr>
    </w:lvl>
    <w:lvl w:ilvl="4" w:tplc="C1D21878">
      <w:start w:val="1"/>
      <w:numFmt w:val="bullet"/>
      <w:lvlText w:val="o"/>
      <w:lvlJc w:val="left"/>
      <w:pPr>
        <w:ind w:left="3600" w:hanging="360"/>
      </w:pPr>
      <w:rPr>
        <w:rFonts w:ascii="Courier New" w:hAnsi="Courier New" w:hint="default"/>
      </w:rPr>
    </w:lvl>
    <w:lvl w:ilvl="5" w:tplc="14321AEE">
      <w:start w:val="1"/>
      <w:numFmt w:val="bullet"/>
      <w:lvlText w:val=""/>
      <w:lvlJc w:val="left"/>
      <w:pPr>
        <w:ind w:left="4320" w:hanging="360"/>
      </w:pPr>
      <w:rPr>
        <w:rFonts w:ascii="Wingdings" w:hAnsi="Wingdings" w:hint="default"/>
      </w:rPr>
    </w:lvl>
    <w:lvl w:ilvl="6" w:tplc="7C425A86">
      <w:start w:val="1"/>
      <w:numFmt w:val="bullet"/>
      <w:lvlText w:val=""/>
      <w:lvlJc w:val="left"/>
      <w:pPr>
        <w:ind w:left="5040" w:hanging="360"/>
      </w:pPr>
      <w:rPr>
        <w:rFonts w:ascii="Symbol" w:hAnsi="Symbol" w:hint="default"/>
      </w:rPr>
    </w:lvl>
    <w:lvl w:ilvl="7" w:tplc="3042CB26">
      <w:start w:val="1"/>
      <w:numFmt w:val="bullet"/>
      <w:lvlText w:val="o"/>
      <w:lvlJc w:val="left"/>
      <w:pPr>
        <w:ind w:left="5760" w:hanging="360"/>
      </w:pPr>
      <w:rPr>
        <w:rFonts w:ascii="Courier New" w:hAnsi="Courier New" w:hint="default"/>
      </w:rPr>
    </w:lvl>
    <w:lvl w:ilvl="8" w:tplc="0244469A">
      <w:start w:val="1"/>
      <w:numFmt w:val="bullet"/>
      <w:lvlText w:val=""/>
      <w:lvlJc w:val="left"/>
      <w:pPr>
        <w:ind w:left="6480" w:hanging="360"/>
      </w:pPr>
      <w:rPr>
        <w:rFonts w:ascii="Wingdings" w:hAnsi="Wingdings" w:hint="default"/>
      </w:rPr>
    </w:lvl>
  </w:abstractNum>
  <w:abstractNum w:abstractNumId="8" w15:restartNumberingAfterBreak="0">
    <w:nsid w:val="357C24E2"/>
    <w:multiLevelType w:val="hybridMultilevel"/>
    <w:tmpl w:val="48CA02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0673E4"/>
    <w:multiLevelType w:val="hybridMultilevel"/>
    <w:tmpl w:val="D2C43740"/>
    <w:lvl w:ilvl="0" w:tplc="0D6E7224">
      <w:start w:val="1"/>
      <w:numFmt w:val="bullet"/>
      <w:lvlText w:val=""/>
      <w:lvlJc w:val="left"/>
      <w:pPr>
        <w:ind w:left="360" w:hanging="360"/>
      </w:pPr>
      <w:rPr>
        <w:rFonts w:ascii="Symbol" w:hAnsi="Symbol" w:hint="default"/>
      </w:rPr>
    </w:lvl>
    <w:lvl w:ilvl="1" w:tplc="318633AC">
      <w:start w:val="1"/>
      <w:numFmt w:val="bullet"/>
      <w:lvlText w:val="o"/>
      <w:lvlJc w:val="left"/>
      <w:pPr>
        <w:ind w:left="1080" w:hanging="360"/>
      </w:pPr>
      <w:rPr>
        <w:rFonts w:ascii="Courier New" w:hAnsi="Courier New" w:hint="default"/>
      </w:rPr>
    </w:lvl>
    <w:lvl w:ilvl="2" w:tplc="9F46E4BE">
      <w:start w:val="1"/>
      <w:numFmt w:val="bullet"/>
      <w:lvlText w:val=""/>
      <w:lvlJc w:val="left"/>
      <w:pPr>
        <w:ind w:left="1800" w:hanging="360"/>
      </w:pPr>
      <w:rPr>
        <w:rFonts w:ascii="Wingdings" w:hAnsi="Wingdings" w:hint="default"/>
      </w:rPr>
    </w:lvl>
    <w:lvl w:ilvl="3" w:tplc="D610B0B0">
      <w:start w:val="1"/>
      <w:numFmt w:val="bullet"/>
      <w:lvlText w:val=""/>
      <w:lvlJc w:val="left"/>
      <w:pPr>
        <w:ind w:left="2520" w:hanging="360"/>
      </w:pPr>
      <w:rPr>
        <w:rFonts w:ascii="Symbol" w:hAnsi="Symbol" w:hint="default"/>
      </w:rPr>
    </w:lvl>
    <w:lvl w:ilvl="4" w:tplc="DBF61966">
      <w:start w:val="1"/>
      <w:numFmt w:val="bullet"/>
      <w:lvlText w:val="o"/>
      <w:lvlJc w:val="left"/>
      <w:pPr>
        <w:ind w:left="3240" w:hanging="360"/>
      </w:pPr>
      <w:rPr>
        <w:rFonts w:ascii="Courier New" w:hAnsi="Courier New" w:hint="default"/>
      </w:rPr>
    </w:lvl>
    <w:lvl w:ilvl="5" w:tplc="B5FAEC90">
      <w:start w:val="1"/>
      <w:numFmt w:val="bullet"/>
      <w:lvlText w:val=""/>
      <w:lvlJc w:val="left"/>
      <w:pPr>
        <w:ind w:left="3960" w:hanging="360"/>
      </w:pPr>
      <w:rPr>
        <w:rFonts w:ascii="Wingdings" w:hAnsi="Wingdings" w:hint="default"/>
      </w:rPr>
    </w:lvl>
    <w:lvl w:ilvl="6" w:tplc="F4203664">
      <w:start w:val="1"/>
      <w:numFmt w:val="bullet"/>
      <w:lvlText w:val=""/>
      <w:lvlJc w:val="left"/>
      <w:pPr>
        <w:ind w:left="4680" w:hanging="360"/>
      </w:pPr>
      <w:rPr>
        <w:rFonts w:ascii="Symbol" w:hAnsi="Symbol" w:hint="default"/>
      </w:rPr>
    </w:lvl>
    <w:lvl w:ilvl="7" w:tplc="F3744480">
      <w:start w:val="1"/>
      <w:numFmt w:val="bullet"/>
      <w:lvlText w:val="o"/>
      <w:lvlJc w:val="left"/>
      <w:pPr>
        <w:ind w:left="5400" w:hanging="360"/>
      </w:pPr>
      <w:rPr>
        <w:rFonts w:ascii="Courier New" w:hAnsi="Courier New" w:hint="default"/>
      </w:rPr>
    </w:lvl>
    <w:lvl w:ilvl="8" w:tplc="61521AFE">
      <w:start w:val="1"/>
      <w:numFmt w:val="bullet"/>
      <w:lvlText w:val=""/>
      <w:lvlJc w:val="left"/>
      <w:pPr>
        <w:ind w:left="6120" w:hanging="360"/>
      </w:pPr>
      <w:rPr>
        <w:rFonts w:ascii="Wingdings" w:hAnsi="Wingdings" w:hint="default"/>
      </w:rPr>
    </w:lvl>
  </w:abstractNum>
  <w:abstractNum w:abstractNumId="10" w15:restartNumberingAfterBreak="0">
    <w:nsid w:val="47886B94"/>
    <w:multiLevelType w:val="multilevel"/>
    <w:tmpl w:val="D3EC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9335E5"/>
    <w:multiLevelType w:val="hybridMultilevel"/>
    <w:tmpl w:val="9FA60A1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5B657DFD"/>
    <w:multiLevelType w:val="hybridMultilevel"/>
    <w:tmpl w:val="1B72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66AFE"/>
    <w:multiLevelType w:val="hybridMultilevel"/>
    <w:tmpl w:val="E160A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8C0124"/>
    <w:multiLevelType w:val="hybridMultilevel"/>
    <w:tmpl w:val="BE32F4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2F62486"/>
    <w:multiLevelType w:val="hybridMultilevel"/>
    <w:tmpl w:val="CEBED5F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C371956"/>
    <w:multiLevelType w:val="hybridMultilevel"/>
    <w:tmpl w:val="635EA6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5"/>
  </w:num>
  <w:num w:numId="5">
    <w:abstractNumId w:val="13"/>
  </w:num>
  <w:num w:numId="6">
    <w:abstractNumId w:val="2"/>
  </w:num>
  <w:num w:numId="7">
    <w:abstractNumId w:val="4"/>
  </w:num>
  <w:num w:numId="8">
    <w:abstractNumId w:val="1"/>
  </w:num>
  <w:num w:numId="9">
    <w:abstractNumId w:val="16"/>
  </w:num>
  <w:num w:numId="10">
    <w:abstractNumId w:val="0"/>
  </w:num>
  <w:num w:numId="11">
    <w:abstractNumId w:val="8"/>
  </w:num>
  <w:num w:numId="12">
    <w:abstractNumId w:val="12"/>
  </w:num>
  <w:num w:numId="13">
    <w:abstractNumId w:val="10"/>
  </w:num>
  <w:num w:numId="14">
    <w:abstractNumId w:val="3"/>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1"/>
    <w:rsid w:val="000C396F"/>
    <w:rsid w:val="000F3A8B"/>
    <w:rsid w:val="001A2301"/>
    <w:rsid w:val="002519AB"/>
    <w:rsid w:val="00294F8C"/>
    <w:rsid w:val="00316A52"/>
    <w:rsid w:val="003264FD"/>
    <w:rsid w:val="003D6D0E"/>
    <w:rsid w:val="0043329D"/>
    <w:rsid w:val="00495CC2"/>
    <w:rsid w:val="004B5711"/>
    <w:rsid w:val="00547DB5"/>
    <w:rsid w:val="00665962"/>
    <w:rsid w:val="006E5357"/>
    <w:rsid w:val="006E7F9F"/>
    <w:rsid w:val="006F5BD1"/>
    <w:rsid w:val="0078582A"/>
    <w:rsid w:val="00787305"/>
    <w:rsid w:val="007E55E3"/>
    <w:rsid w:val="007F0FE4"/>
    <w:rsid w:val="00875232"/>
    <w:rsid w:val="008C77A4"/>
    <w:rsid w:val="008E5CAC"/>
    <w:rsid w:val="009272AE"/>
    <w:rsid w:val="00985419"/>
    <w:rsid w:val="00A64E7C"/>
    <w:rsid w:val="00B02D19"/>
    <w:rsid w:val="00B3544F"/>
    <w:rsid w:val="00B958C5"/>
    <w:rsid w:val="00BC0F0E"/>
    <w:rsid w:val="00C315BC"/>
    <w:rsid w:val="00C31CAC"/>
    <w:rsid w:val="00C454A1"/>
    <w:rsid w:val="00C51F21"/>
    <w:rsid w:val="00CA5B97"/>
    <w:rsid w:val="00DD2638"/>
    <w:rsid w:val="00DF7F1F"/>
    <w:rsid w:val="00E5317D"/>
    <w:rsid w:val="00EA47B7"/>
    <w:rsid w:val="00F0683D"/>
    <w:rsid w:val="00F44136"/>
    <w:rsid w:val="00FA6F8B"/>
    <w:rsid w:val="00FFA18D"/>
    <w:rsid w:val="0DE5C46E"/>
    <w:rsid w:val="15E39E9A"/>
    <w:rsid w:val="179DE82A"/>
    <w:rsid w:val="1865AE82"/>
    <w:rsid w:val="192097A2"/>
    <w:rsid w:val="1A0F4131"/>
    <w:rsid w:val="1B84FBE5"/>
    <w:rsid w:val="2969882E"/>
    <w:rsid w:val="2A56F453"/>
    <w:rsid w:val="2CA33D76"/>
    <w:rsid w:val="2E1E2603"/>
    <w:rsid w:val="35A8F267"/>
    <w:rsid w:val="3C5F1EAD"/>
    <w:rsid w:val="3D5F131A"/>
    <w:rsid w:val="3EFAE37B"/>
    <w:rsid w:val="4096B3DC"/>
    <w:rsid w:val="479BC817"/>
    <w:rsid w:val="4BAB5B06"/>
    <w:rsid w:val="4DF084A1"/>
    <w:rsid w:val="59DAF84D"/>
    <w:rsid w:val="5A29E116"/>
    <w:rsid w:val="5E3CA86F"/>
    <w:rsid w:val="5EE0D68A"/>
    <w:rsid w:val="6153C79E"/>
    <w:rsid w:val="666764BA"/>
    <w:rsid w:val="6850209A"/>
    <w:rsid w:val="6A8C5EBD"/>
    <w:rsid w:val="6E0A41B5"/>
    <w:rsid w:val="77AB0CA1"/>
    <w:rsid w:val="79DC3DB5"/>
    <w:rsid w:val="79E473B1"/>
    <w:rsid w:val="7A5D8BD2"/>
    <w:rsid w:val="7AD76E7D"/>
    <w:rsid w:val="7DF9B0DF"/>
    <w:rsid w:val="7EE1F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896C"/>
  <w15:docId w15:val="{39C76466-93A0-4FAD-B905-A11209B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4F8C"/>
    <w:pPr>
      <w:jc w:val="left"/>
    </w:pPr>
    <w:rPr>
      <w:rFonts w:ascii="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aszerű bekezdés3,Listaszerﬠbekezd1,Listaszerﬠbekezd11"/>
    <w:basedOn w:val="Norml"/>
    <w:link w:val="ListaszerbekezdsChar"/>
    <w:uiPriority w:val="34"/>
    <w:qFormat/>
    <w:rsid w:val="001A2301"/>
    <w:pPr>
      <w:ind w:left="720"/>
      <w:contextualSpacing/>
    </w:pPr>
  </w:style>
  <w:style w:type="table" w:styleId="Rcsostblzat">
    <w:name w:val="Table Grid"/>
    <w:basedOn w:val="Normltblzat"/>
    <w:uiPriority w:val="39"/>
    <w:rsid w:val="006E7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87305"/>
    <w:rPr>
      <w:sz w:val="16"/>
      <w:szCs w:val="16"/>
    </w:rPr>
  </w:style>
  <w:style w:type="paragraph" w:styleId="Jegyzetszveg">
    <w:name w:val="annotation text"/>
    <w:basedOn w:val="Norml"/>
    <w:link w:val="JegyzetszvegChar"/>
    <w:uiPriority w:val="99"/>
    <w:semiHidden/>
    <w:unhideWhenUsed/>
    <w:rsid w:val="00787305"/>
    <w:rPr>
      <w:sz w:val="20"/>
      <w:szCs w:val="20"/>
    </w:rPr>
  </w:style>
  <w:style w:type="character" w:customStyle="1" w:styleId="JegyzetszvegChar">
    <w:name w:val="Jegyzetszöveg Char"/>
    <w:basedOn w:val="Bekezdsalapbettpusa"/>
    <w:link w:val="Jegyzetszveg"/>
    <w:uiPriority w:val="99"/>
    <w:semiHidden/>
    <w:rsid w:val="00787305"/>
    <w:rPr>
      <w:rFonts w:ascii="Garamond" w:hAnsi="Garamond" w:cstheme="minorHAnsi"/>
      <w:sz w:val="20"/>
      <w:szCs w:val="20"/>
    </w:rPr>
  </w:style>
  <w:style w:type="paragraph" w:styleId="Megjegyzstrgya">
    <w:name w:val="annotation subject"/>
    <w:basedOn w:val="Jegyzetszveg"/>
    <w:next w:val="Jegyzetszveg"/>
    <w:link w:val="MegjegyzstrgyaChar"/>
    <w:uiPriority w:val="99"/>
    <w:semiHidden/>
    <w:unhideWhenUsed/>
    <w:rsid w:val="00787305"/>
    <w:rPr>
      <w:b/>
      <w:bCs/>
    </w:rPr>
  </w:style>
  <w:style w:type="character" w:customStyle="1" w:styleId="MegjegyzstrgyaChar">
    <w:name w:val="Megjegyzés tárgya Char"/>
    <w:basedOn w:val="JegyzetszvegChar"/>
    <w:link w:val="Megjegyzstrgya"/>
    <w:uiPriority w:val="99"/>
    <w:semiHidden/>
    <w:rsid w:val="00787305"/>
    <w:rPr>
      <w:rFonts w:ascii="Garamond" w:hAnsi="Garamond" w:cstheme="minorHAnsi"/>
      <w:b/>
      <w:bCs/>
      <w:sz w:val="20"/>
      <w:szCs w:val="20"/>
    </w:rPr>
  </w:style>
  <w:style w:type="paragraph" w:styleId="Buborkszveg">
    <w:name w:val="Balloon Text"/>
    <w:basedOn w:val="Norml"/>
    <w:link w:val="BuborkszvegChar"/>
    <w:uiPriority w:val="99"/>
    <w:semiHidden/>
    <w:unhideWhenUsed/>
    <w:rsid w:val="0078730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7305"/>
    <w:rPr>
      <w:rFonts w:ascii="Segoe UI" w:hAnsi="Segoe UI" w:cs="Segoe UI"/>
      <w:sz w:val="18"/>
      <w:szCs w:val="18"/>
    </w:rPr>
  </w:style>
  <w:style w:type="paragraph" w:customStyle="1" w:styleId="ListParagraph1">
    <w:name w:val="List Paragraph1"/>
    <w:basedOn w:val="Norml"/>
    <w:rsid w:val="00C315BC"/>
    <w:pPr>
      <w:spacing w:after="200" w:line="276" w:lineRule="auto"/>
      <w:ind w:left="720"/>
      <w:contextualSpacing/>
    </w:pPr>
    <w:rPr>
      <w:rFonts w:ascii="Calibri" w:eastAsia="Times New Roman" w:hAnsi="Calibri"/>
      <w:sz w:val="22"/>
    </w:rPr>
  </w:style>
  <w:style w:type="paragraph" w:customStyle="1" w:styleId="paragraph">
    <w:name w:val="paragraph"/>
    <w:basedOn w:val="Norml"/>
    <w:rsid w:val="008C77A4"/>
    <w:pPr>
      <w:spacing w:before="100" w:beforeAutospacing="1" w:after="100" w:afterAutospacing="1"/>
    </w:pPr>
  </w:style>
  <w:style w:type="character" w:customStyle="1" w:styleId="normaltextrun">
    <w:name w:val="normaltextrun"/>
    <w:basedOn w:val="Bekezdsalapbettpusa"/>
    <w:rsid w:val="008C77A4"/>
  </w:style>
  <w:style w:type="character" w:customStyle="1" w:styleId="eop">
    <w:name w:val="eop"/>
    <w:basedOn w:val="Bekezdsalapbettpusa"/>
    <w:rsid w:val="008C77A4"/>
  </w:style>
  <w:style w:type="character" w:styleId="Hiperhivatkozs">
    <w:name w:val="Hyperlink"/>
    <w:basedOn w:val="Bekezdsalapbettpusa"/>
    <w:uiPriority w:val="99"/>
    <w:unhideWhenUsed/>
    <w:rsid w:val="00CA5B97"/>
    <w:rPr>
      <w:color w:val="0563C1" w:themeColor="hyperlink"/>
      <w:u w:val="single"/>
    </w:rPr>
  </w:style>
  <w:style w:type="character" w:customStyle="1" w:styleId="ListaszerbekezdsChar">
    <w:name w:val="Listaszerű bekezdés Char"/>
    <w:aliases w:val="lista_2 Char,Listaszerű bekezdés3 Char,Listaszerﬠbekezd1 Char,Listaszerﬠbekezd11 Char"/>
    <w:basedOn w:val="Bekezdsalapbettpusa"/>
    <w:link w:val="Listaszerbekezds"/>
    <w:uiPriority w:val="34"/>
    <w:rsid w:val="007E55E3"/>
    <w:rPr>
      <w:rFonts w:ascii="Garamond" w:hAnsi="Garamond"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5316">
      <w:bodyDiv w:val="1"/>
      <w:marLeft w:val="0"/>
      <w:marRight w:val="0"/>
      <w:marTop w:val="0"/>
      <w:marBottom w:val="0"/>
      <w:divBdr>
        <w:top w:val="none" w:sz="0" w:space="0" w:color="auto"/>
        <w:left w:val="none" w:sz="0" w:space="0" w:color="auto"/>
        <w:bottom w:val="none" w:sz="0" w:space="0" w:color="auto"/>
        <w:right w:val="none" w:sz="0" w:space="0" w:color="auto"/>
      </w:divBdr>
    </w:div>
    <w:div w:id="149291150">
      <w:bodyDiv w:val="1"/>
      <w:marLeft w:val="0"/>
      <w:marRight w:val="0"/>
      <w:marTop w:val="0"/>
      <w:marBottom w:val="0"/>
      <w:divBdr>
        <w:top w:val="none" w:sz="0" w:space="0" w:color="auto"/>
        <w:left w:val="none" w:sz="0" w:space="0" w:color="auto"/>
        <w:bottom w:val="none" w:sz="0" w:space="0" w:color="auto"/>
        <w:right w:val="none" w:sz="0" w:space="0" w:color="auto"/>
      </w:divBdr>
    </w:div>
    <w:div w:id="436145369">
      <w:bodyDiv w:val="1"/>
      <w:marLeft w:val="0"/>
      <w:marRight w:val="0"/>
      <w:marTop w:val="0"/>
      <w:marBottom w:val="0"/>
      <w:divBdr>
        <w:top w:val="none" w:sz="0" w:space="0" w:color="auto"/>
        <w:left w:val="none" w:sz="0" w:space="0" w:color="auto"/>
        <w:bottom w:val="none" w:sz="0" w:space="0" w:color="auto"/>
        <w:right w:val="none" w:sz="0" w:space="0" w:color="auto"/>
      </w:divBdr>
    </w:div>
    <w:div w:id="644626501">
      <w:bodyDiv w:val="1"/>
      <w:marLeft w:val="0"/>
      <w:marRight w:val="0"/>
      <w:marTop w:val="0"/>
      <w:marBottom w:val="0"/>
      <w:divBdr>
        <w:top w:val="none" w:sz="0" w:space="0" w:color="auto"/>
        <w:left w:val="none" w:sz="0" w:space="0" w:color="auto"/>
        <w:bottom w:val="none" w:sz="0" w:space="0" w:color="auto"/>
        <w:right w:val="none" w:sz="0" w:space="0" w:color="auto"/>
      </w:divBdr>
    </w:div>
    <w:div w:id="789128207">
      <w:bodyDiv w:val="1"/>
      <w:marLeft w:val="0"/>
      <w:marRight w:val="0"/>
      <w:marTop w:val="0"/>
      <w:marBottom w:val="0"/>
      <w:divBdr>
        <w:top w:val="none" w:sz="0" w:space="0" w:color="auto"/>
        <w:left w:val="none" w:sz="0" w:space="0" w:color="auto"/>
        <w:bottom w:val="none" w:sz="0" w:space="0" w:color="auto"/>
        <w:right w:val="none" w:sz="0" w:space="0" w:color="auto"/>
      </w:divBdr>
    </w:div>
    <w:div w:id="1720201923">
      <w:bodyDiv w:val="1"/>
      <w:marLeft w:val="0"/>
      <w:marRight w:val="0"/>
      <w:marTop w:val="0"/>
      <w:marBottom w:val="0"/>
      <w:divBdr>
        <w:top w:val="none" w:sz="0" w:space="0" w:color="auto"/>
        <w:left w:val="none" w:sz="0" w:space="0" w:color="auto"/>
        <w:bottom w:val="none" w:sz="0" w:space="0" w:color="auto"/>
        <w:right w:val="none" w:sz="0" w:space="0" w:color="auto"/>
      </w:divBdr>
    </w:div>
    <w:div w:id="1886023604">
      <w:bodyDiv w:val="1"/>
      <w:marLeft w:val="0"/>
      <w:marRight w:val="0"/>
      <w:marTop w:val="0"/>
      <w:marBottom w:val="0"/>
      <w:divBdr>
        <w:top w:val="none" w:sz="0" w:space="0" w:color="auto"/>
        <w:left w:val="none" w:sz="0" w:space="0" w:color="auto"/>
        <w:bottom w:val="none" w:sz="0" w:space="0" w:color="auto"/>
        <w:right w:val="none" w:sz="0" w:space="0" w:color="auto"/>
      </w:divBdr>
    </w:div>
    <w:div w:id="1909149643">
      <w:bodyDiv w:val="1"/>
      <w:marLeft w:val="0"/>
      <w:marRight w:val="0"/>
      <w:marTop w:val="0"/>
      <w:marBottom w:val="0"/>
      <w:divBdr>
        <w:top w:val="none" w:sz="0" w:space="0" w:color="auto"/>
        <w:left w:val="none" w:sz="0" w:space="0" w:color="auto"/>
        <w:bottom w:val="none" w:sz="0" w:space="0" w:color="auto"/>
        <w:right w:val="none" w:sz="0" w:space="0" w:color="auto"/>
      </w:divBdr>
      <w:divsChild>
        <w:div w:id="1486822777">
          <w:marLeft w:val="0"/>
          <w:marRight w:val="0"/>
          <w:marTop w:val="0"/>
          <w:marBottom w:val="0"/>
          <w:divBdr>
            <w:top w:val="none" w:sz="0" w:space="0" w:color="auto"/>
            <w:left w:val="none" w:sz="0" w:space="0" w:color="auto"/>
            <w:bottom w:val="none" w:sz="0" w:space="0" w:color="auto"/>
            <w:right w:val="none" w:sz="0" w:space="0" w:color="auto"/>
          </w:divBdr>
        </w:div>
        <w:div w:id="173847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Traum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smhpd.org/docs/NCTIC/NCTIC_Final_Report_3-26-12.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0F97959BD1D02646ADE9003C79D7DF71" ma:contentTypeVersion="8" ma:contentTypeDescription="Új dokumentum létrehozása." ma:contentTypeScope="" ma:versionID="c7439e7f214dbc27d71dae43d3ffbb2b">
  <xsd:schema xmlns:xsd="http://www.w3.org/2001/XMLSchema" xmlns:xs="http://www.w3.org/2001/XMLSchema" xmlns:p="http://schemas.microsoft.com/office/2006/metadata/properties" xmlns:ns2="c7c95682-967c-479b-8703-e8683ddb53cd" targetNamespace="http://schemas.microsoft.com/office/2006/metadata/properties" ma:root="true" ma:fieldsID="34a7734cca779a43f3b5a75942fbb2a9" ns2:_="">
    <xsd:import namespace="c7c95682-967c-479b-8703-e8683ddb5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5682-967c-479b-8703-e8683ddb5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E3C76-7CBF-4F34-A4C8-92F79AE170AD}">
  <ds:schemaRefs>
    <ds:schemaRef ds:uri="http://schemas.microsoft.com/sharepoint/v3/contenttype/forms"/>
  </ds:schemaRefs>
</ds:datastoreItem>
</file>

<file path=customXml/itemProps2.xml><?xml version="1.0" encoding="utf-8"?>
<ds:datastoreItem xmlns:ds="http://schemas.openxmlformats.org/officeDocument/2006/customXml" ds:itemID="{BA9688F7-18CA-4E2D-8775-5BE701AC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5682-967c-479b-8703-e8683ddb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DB627-ABCE-4A1F-98F3-1548CD3BBA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7473</Characters>
  <Application>Microsoft Office Word</Application>
  <DocSecurity>0</DocSecurity>
  <Lines>62</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Lajos</dc:creator>
  <cp:keywords/>
  <dc:description/>
  <cp:lastModifiedBy>Molnár Edina</cp:lastModifiedBy>
  <cp:revision>13</cp:revision>
  <dcterms:created xsi:type="dcterms:W3CDTF">2021-03-01T22:29:00Z</dcterms:created>
  <dcterms:modified xsi:type="dcterms:W3CDTF">2022-11-11T09:01:00Z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0x0101000F97959BD1D02646ADE9003C79D7DF71</vt:lpwstr>
  </property>
</Properties>
</file>